
<file path=[Content_Types].xml><?xml version="1.0" encoding="utf-8"?>
<Types xmlns="http://schemas.openxmlformats.org/package/2006/content-types">
  <Default Extension="xml" ContentType="application/xml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5" Type="http://schemas.openxmlformats.org/officeDocument/2006/relationships/officeDocument" Target="word/document.xml"/><Relationship Id="rId1" Type="http://schemas.openxmlformats.org/package/2006/relationships/metadata/thumbnail" Target="docProps/thumbnail.wmf"/><Relationship Id="rId3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left="0" w:firstLine="0" w:firstLineChars="0"/>
        <w:jc w:val="center"/>
        <w:rPr>
          <w:rFonts w:ascii="华文中宋" w:hAnsi="华文中宋" w:eastAsia="华文中宋" w:cs="黑体"/>
          <w:b/>
          <w:bCs/>
          <w:sz w:val="44"/>
          <w:szCs w:val="44"/>
        </w:rPr>
      </w:pPr>
      <w:r>
        <w:rPr>
          <w:rFonts w:hint="eastAsia" w:ascii="华文中宋" w:hAnsi="华文中宋" w:eastAsia="华文中宋" w:cs="黑体"/>
          <w:b/>
          <w:bCs/>
          <w:sz w:val="44"/>
          <w:szCs w:val="44"/>
        </w:rPr>
        <w:t>商业计划书参考模板</w:t>
      </w:r>
    </w:p>
    <w:p>
      <w:pPr>
        <w:spacing w:line="500" w:lineRule="exact"/>
        <w:ind w:left="0" w:firstLine="200" w:firstLineChars="0"/>
        <w:jc w:val="center"/>
        <w:rPr>
          <w:rFonts w:eastAsia="楷体"/>
          <w:b/>
          <w:bCs/>
        </w:rPr>
      </w:pPr>
    </w:p>
    <w:p>
      <w:pPr>
        <w:spacing w:line="460" w:lineRule="exact"/>
        <w:ind w:left="0" w:firstLine="200" w:firstLineChars="0"/>
        <w:jc w:val="center"/>
        <w:rPr>
          <w:rFonts w:cs="Calibri"/>
        </w:rPr>
      </w:pPr>
      <w:r>
        <w:rPr>
          <w:rFonts w:hint="eastAsia" w:ascii="楷体" w:hAnsi="楷体" w:eastAsia="楷体"/>
        </w:rPr>
        <w:t>（模板一）</w:t>
      </w:r>
      <w:r>
        <w:rPr>
          <w:rFonts w:hint="eastAsia" w:cs="Calibri"/>
        </w:rPr>
        <w:t xml:space="preserve"> 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（封面）</w:t>
      </w:r>
    </w:p>
    <w:p>
      <w:pPr>
        <w:spacing w:line="460" w:lineRule="exact"/>
        <w:ind w:left="0"/>
        <w:rPr>
          <w:rFonts w:cs="Calibri"/>
          <w:b/>
          <w:bCs/>
        </w:rPr>
      </w:pPr>
      <w:r>
        <w:rPr>
          <w:rFonts w:hint="eastAsia" w:cs="Calibri"/>
        </w:rPr>
        <w:t xml:space="preserve"> </w:t>
      </w:r>
      <w:r>
        <w:rPr>
          <w:rFonts w:hint="eastAsia" w:cs="Calibri"/>
          <w:b/>
          <w:bCs/>
        </w:rPr>
        <w:t>一、执行总结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1.公司简介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2.市场描述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3.商业模式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4.管理团队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 xml:space="preserve"> </w:t>
      </w:r>
    </w:p>
    <w:p>
      <w:pPr>
        <w:spacing w:line="460" w:lineRule="exact"/>
        <w:ind w:left="0" w:firstLine="643"/>
        <w:rPr>
          <w:rFonts w:cs="Calibri"/>
          <w:b/>
          <w:bCs/>
        </w:rPr>
      </w:pPr>
      <w:r>
        <w:rPr>
          <w:rFonts w:hint="eastAsia" w:cs="Calibri"/>
          <w:b/>
          <w:bCs/>
        </w:rPr>
        <w:t>二、项目背景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 xml:space="preserve"> </w:t>
      </w:r>
    </w:p>
    <w:p>
      <w:pPr>
        <w:spacing w:line="460" w:lineRule="exact"/>
        <w:ind w:left="0" w:firstLine="643"/>
        <w:rPr>
          <w:rFonts w:cs="Calibri"/>
          <w:b/>
          <w:bCs/>
        </w:rPr>
      </w:pPr>
      <w:r>
        <w:rPr>
          <w:rFonts w:hint="eastAsia" w:cs="Calibri"/>
          <w:b/>
          <w:bCs/>
        </w:rPr>
        <w:t>三、产品与服务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1.产品与服务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2.产品性能及优势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3.价值评估、应用前景及未来规划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 xml:space="preserve"> </w:t>
      </w:r>
    </w:p>
    <w:p>
      <w:pPr>
        <w:spacing w:line="460" w:lineRule="exact"/>
        <w:ind w:left="0" w:firstLine="643"/>
        <w:rPr>
          <w:rFonts w:cs="Calibri"/>
          <w:b/>
          <w:bCs/>
        </w:rPr>
      </w:pPr>
      <w:r>
        <w:rPr>
          <w:rFonts w:hint="eastAsia" w:cs="Calibri"/>
          <w:b/>
          <w:bCs/>
        </w:rPr>
        <w:t>四、市场及竞争分析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1.宏观环境分析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2.竞争环境分析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 xml:space="preserve"> </w:t>
      </w:r>
    </w:p>
    <w:p>
      <w:pPr>
        <w:spacing w:line="460" w:lineRule="exact"/>
        <w:ind w:left="0" w:firstLine="643"/>
        <w:rPr>
          <w:rFonts w:cs="Calibri"/>
          <w:b/>
          <w:bCs/>
        </w:rPr>
      </w:pPr>
      <w:r>
        <w:rPr>
          <w:rFonts w:hint="eastAsia" w:cs="Calibri"/>
          <w:b/>
          <w:bCs/>
        </w:rPr>
        <w:t>五、市场营销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1.目标市场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2.产品、定价策略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3.战略伙伴建设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4.销售渠道及推广策略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 xml:space="preserve"> </w:t>
      </w:r>
    </w:p>
    <w:p>
      <w:pPr>
        <w:spacing w:line="460" w:lineRule="exact"/>
        <w:ind w:left="0" w:firstLine="643"/>
        <w:rPr>
          <w:rFonts w:cs="Calibri"/>
          <w:b/>
          <w:bCs/>
        </w:rPr>
      </w:pPr>
      <w:r>
        <w:rPr>
          <w:rFonts w:hint="eastAsia" w:cs="Calibri"/>
          <w:b/>
          <w:bCs/>
        </w:rPr>
        <w:t>六、公司战略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1.共同愿景、发展战略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2.人力资源战略、企业文化建设、可持续发展战略等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 xml:space="preserve"> </w:t>
      </w:r>
    </w:p>
    <w:p>
      <w:pPr>
        <w:spacing w:line="460" w:lineRule="exact"/>
        <w:ind w:left="0" w:firstLine="643"/>
        <w:rPr>
          <w:rFonts w:cs="Calibri"/>
          <w:b/>
          <w:bCs/>
        </w:rPr>
      </w:pPr>
      <w:r>
        <w:rPr>
          <w:rFonts w:hint="eastAsia" w:cs="Calibri"/>
          <w:b/>
          <w:bCs/>
        </w:rPr>
        <w:t>七、管理架构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1.公司性质、组织形式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2.部门职责及配置、人力资源管理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 xml:space="preserve"> </w:t>
      </w:r>
    </w:p>
    <w:p>
      <w:pPr>
        <w:spacing w:line="460" w:lineRule="exact"/>
        <w:ind w:left="0" w:firstLine="643"/>
        <w:rPr>
          <w:rFonts w:cs="Calibri"/>
          <w:b/>
          <w:bCs/>
        </w:rPr>
      </w:pPr>
      <w:r>
        <w:rPr>
          <w:rFonts w:hint="eastAsia" w:cs="Calibri"/>
          <w:b/>
          <w:bCs/>
        </w:rPr>
        <w:t>八、财务分析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1.主要财务假设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2.销售预测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3.成本费用核算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4.利润表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 xml:space="preserve"> </w:t>
      </w:r>
    </w:p>
    <w:p>
      <w:pPr>
        <w:spacing w:line="460" w:lineRule="exact"/>
        <w:ind w:left="0" w:firstLine="643"/>
        <w:rPr>
          <w:rFonts w:cs="Calibri"/>
          <w:b/>
          <w:bCs/>
        </w:rPr>
      </w:pPr>
      <w:r>
        <w:rPr>
          <w:rFonts w:hint="eastAsia" w:cs="Calibri"/>
          <w:b/>
          <w:bCs/>
        </w:rPr>
        <w:t>九、风险评估及对策</w:t>
      </w:r>
    </w:p>
    <w:p>
      <w:pPr>
        <w:spacing w:line="460" w:lineRule="exact"/>
        <w:ind w:left="0" w:firstLine="200" w:firstLineChars="0"/>
        <w:jc w:val="center"/>
        <w:rPr>
          <w:rFonts w:ascii="楷体" w:hAnsi="楷体" w:eastAsia="楷体"/>
        </w:rPr>
      </w:pPr>
      <w:r>
        <w:rPr>
          <w:rFonts w:hint="eastAsia" w:cs="Calibri"/>
          <w:sz w:val="28"/>
          <w:szCs w:val="28"/>
        </w:rPr>
        <w:br w:type="page"/>
      </w:r>
      <w:r>
        <w:rPr>
          <w:rFonts w:hint="eastAsia" w:ascii="楷体" w:hAnsi="楷体" w:eastAsia="楷体"/>
        </w:rPr>
        <w:t>(模板二)</w:t>
      </w:r>
    </w:p>
    <w:p>
      <w:pPr>
        <w:spacing w:line="460" w:lineRule="exact"/>
        <w:ind w:left="0" w:firstLine="200" w:firstLineChars="0"/>
        <w:jc w:val="center"/>
        <w:rPr>
          <w:rFonts w:cs="Calibri"/>
        </w:rPr>
      </w:pPr>
      <w:r>
        <w:rPr>
          <w:rFonts w:hint="eastAsia" w:cs="Calibri"/>
        </w:rPr>
        <w:t xml:space="preserve"> </w:t>
      </w:r>
    </w:p>
    <w:p>
      <w:pPr>
        <w:spacing w:line="460" w:lineRule="exact"/>
        <w:ind w:left="0" w:firstLine="200" w:firstLineChars="0"/>
        <w:rPr>
          <w:rFonts w:cs="Calibri"/>
        </w:rPr>
      </w:pPr>
      <w:r>
        <w:rPr>
          <w:rFonts w:hint="eastAsia" w:cs="Calibri"/>
        </w:rPr>
        <w:t>(封面)</w:t>
      </w:r>
    </w:p>
    <w:p>
      <w:pPr>
        <w:spacing w:line="460" w:lineRule="exact"/>
        <w:ind w:left="0" w:firstLine="200" w:firstLineChars="0"/>
        <w:rPr>
          <w:rFonts w:cs="Calibri"/>
          <w:b/>
          <w:bCs/>
        </w:rPr>
      </w:pPr>
      <w:r>
        <w:rPr>
          <w:rFonts w:hint="eastAsia" w:cs="Calibri"/>
          <w:b/>
          <w:bCs/>
        </w:rPr>
        <w:t>一、摘要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1.1 创意概述及动机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1.2 机会与策略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1.3 目标市场与计划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1.4 竞争优势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1.5 经济状况、收益性与潜在获利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1.6 团队简介</w:t>
      </w:r>
    </w:p>
    <w:p>
      <w:pPr>
        <w:spacing w:line="460" w:lineRule="exact"/>
        <w:ind w:left="0" w:firstLine="200" w:firstLineChars="0"/>
        <w:rPr>
          <w:rFonts w:cs="Calibri"/>
        </w:rPr>
      </w:pPr>
      <w:r>
        <w:rPr>
          <w:rFonts w:hint="eastAsia" w:cs="Calibri"/>
        </w:rPr>
        <w:t xml:space="preserve"> </w:t>
      </w:r>
    </w:p>
    <w:p>
      <w:pPr>
        <w:spacing w:line="460" w:lineRule="exact"/>
        <w:ind w:left="0" w:firstLine="200" w:firstLineChars="0"/>
        <w:rPr>
          <w:rFonts w:cs="Calibri"/>
          <w:b/>
          <w:bCs/>
        </w:rPr>
      </w:pPr>
      <w:r>
        <w:rPr>
          <w:rFonts w:hint="eastAsia" w:cs="Calibri"/>
          <w:b/>
          <w:bCs/>
        </w:rPr>
        <w:t>二、产业及产品服务之说明介绍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2.1 产业性质、特点及对比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2.2 投资规模与成长策略</w:t>
      </w:r>
    </w:p>
    <w:p>
      <w:pPr>
        <w:spacing w:line="460" w:lineRule="exact"/>
        <w:ind w:left="0" w:firstLine="1180" w:firstLineChars="400"/>
        <w:rPr>
          <w:rFonts w:cs="Calibri"/>
        </w:rPr>
      </w:pPr>
      <w:r>
        <w:rPr>
          <w:rFonts w:hint="eastAsia" w:cs="Calibri"/>
        </w:rPr>
        <w:t>2.2.1 投资规模</w:t>
      </w:r>
    </w:p>
    <w:p>
      <w:pPr>
        <w:spacing w:line="460" w:lineRule="exact"/>
        <w:ind w:left="0" w:firstLine="1180" w:firstLineChars="400"/>
        <w:rPr>
          <w:rFonts w:cs="Calibri"/>
        </w:rPr>
      </w:pPr>
      <w:r>
        <w:rPr>
          <w:rFonts w:hint="eastAsia" w:cs="Calibri"/>
        </w:rPr>
        <w:t>2.2.2 成长策略</w:t>
      </w:r>
    </w:p>
    <w:p>
      <w:pPr>
        <w:spacing w:line="460" w:lineRule="exact"/>
        <w:ind w:left="0" w:firstLine="200" w:firstLineChars="0"/>
        <w:rPr>
          <w:rFonts w:cs="Calibri"/>
        </w:rPr>
      </w:pPr>
      <w:r>
        <w:rPr>
          <w:rFonts w:hint="eastAsia" w:cs="Calibri"/>
        </w:rPr>
        <w:t xml:space="preserve"> </w:t>
      </w:r>
    </w:p>
    <w:p>
      <w:pPr>
        <w:spacing w:line="460" w:lineRule="exact"/>
        <w:ind w:left="0" w:firstLine="200" w:firstLineChars="0"/>
        <w:rPr>
          <w:rFonts w:cs="Calibri"/>
          <w:b/>
          <w:bCs/>
        </w:rPr>
      </w:pPr>
      <w:r>
        <w:rPr>
          <w:rFonts w:hint="eastAsia" w:cs="Calibri"/>
          <w:b/>
          <w:bCs/>
        </w:rPr>
        <w:t xml:space="preserve">三、产品与服务的利润基础及竞争优势分析 </w:t>
      </w:r>
    </w:p>
    <w:p>
      <w:pPr>
        <w:spacing w:line="460" w:lineRule="exact"/>
        <w:ind w:left="0" w:firstLine="200" w:firstLineChars="0"/>
        <w:rPr>
          <w:rFonts w:cs="Calibri"/>
        </w:rPr>
      </w:pPr>
      <w:r>
        <w:rPr>
          <w:rFonts w:hint="eastAsia" w:cs="Calibri"/>
        </w:rPr>
        <w:t xml:space="preserve"> </w:t>
      </w:r>
    </w:p>
    <w:p>
      <w:pPr>
        <w:spacing w:line="460" w:lineRule="exact"/>
        <w:ind w:left="0" w:firstLine="200" w:firstLineChars="0"/>
        <w:rPr>
          <w:rFonts w:cs="Calibri"/>
          <w:b/>
          <w:bCs/>
        </w:rPr>
      </w:pPr>
      <w:r>
        <w:rPr>
          <w:rFonts w:hint="eastAsia" w:cs="Calibri"/>
          <w:b/>
          <w:bCs/>
        </w:rPr>
        <w:t>四、市场研究与分析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4.1 目标客户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4.2 市场规模与趋势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4.3 预测市场占有率</w:t>
      </w:r>
    </w:p>
    <w:p>
      <w:pPr>
        <w:spacing w:line="460" w:lineRule="exact"/>
        <w:ind w:left="0"/>
        <w:rPr>
          <w:rFonts w:cs="Calibri"/>
        </w:rPr>
      </w:pPr>
    </w:p>
    <w:p>
      <w:pPr>
        <w:spacing w:line="460" w:lineRule="exact"/>
        <w:ind w:left="0" w:firstLine="200" w:firstLineChars="0"/>
        <w:rPr>
          <w:rFonts w:cs="Calibri"/>
          <w:b/>
          <w:bCs/>
        </w:rPr>
      </w:pPr>
      <w:r>
        <w:rPr>
          <w:rFonts w:hint="eastAsia" w:cs="Calibri"/>
          <w:b/>
          <w:bCs/>
        </w:rPr>
        <w:t>五、营销计划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5.1 整体的营销策略</w:t>
      </w:r>
    </w:p>
    <w:p>
      <w:pPr>
        <w:spacing w:line="460" w:lineRule="exact"/>
        <w:ind w:left="0" w:firstLine="1180" w:firstLineChars="400"/>
        <w:rPr>
          <w:rFonts w:cs="Calibri"/>
        </w:rPr>
      </w:pPr>
      <w:r>
        <w:rPr>
          <w:rFonts w:hint="eastAsia" w:cs="Calibri"/>
        </w:rPr>
        <w:t>5.1.1 SWOT 分析</w:t>
      </w:r>
    </w:p>
    <w:p>
      <w:pPr>
        <w:spacing w:line="460" w:lineRule="exact"/>
        <w:ind w:left="0" w:firstLine="1180" w:firstLineChars="400"/>
        <w:rPr>
          <w:rFonts w:cs="Calibri"/>
        </w:rPr>
      </w:pPr>
      <w:r>
        <w:rPr>
          <w:rFonts w:hint="eastAsia" w:cs="Calibri"/>
        </w:rPr>
        <w:t>5.1.短、中长期营销策略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5.2 营销组合</w:t>
      </w:r>
    </w:p>
    <w:p>
      <w:pPr>
        <w:spacing w:line="460" w:lineRule="exact"/>
        <w:ind w:left="0" w:firstLine="1180" w:firstLineChars="400"/>
        <w:rPr>
          <w:rFonts w:cs="Calibri"/>
        </w:rPr>
      </w:pPr>
      <w:r>
        <w:rPr>
          <w:rFonts w:hint="eastAsia" w:cs="Calibri"/>
        </w:rPr>
        <w:t>5.2.1 产品</w:t>
      </w:r>
    </w:p>
    <w:p>
      <w:pPr>
        <w:spacing w:line="460" w:lineRule="exact"/>
        <w:ind w:left="0" w:firstLine="1180" w:firstLineChars="400"/>
        <w:rPr>
          <w:rFonts w:cs="Calibri"/>
        </w:rPr>
      </w:pPr>
      <w:r>
        <w:rPr>
          <w:rFonts w:hint="eastAsia" w:cs="Calibri"/>
        </w:rPr>
        <w:t>5.2.2 价格</w:t>
      </w:r>
    </w:p>
    <w:p>
      <w:pPr>
        <w:spacing w:line="460" w:lineRule="exact"/>
        <w:ind w:left="0" w:firstLine="1180" w:firstLineChars="400"/>
        <w:rPr>
          <w:rFonts w:cs="Calibri"/>
        </w:rPr>
      </w:pPr>
      <w:r>
        <w:rPr>
          <w:rFonts w:hint="eastAsia" w:cs="Calibri"/>
        </w:rPr>
        <w:t>5.2.3 规划服务项目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5.3 产品发展计划与推广</w:t>
      </w:r>
    </w:p>
    <w:p>
      <w:pPr>
        <w:spacing w:line="460" w:lineRule="exact"/>
        <w:ind w:left="0" w:firstLine="200" w:firstLineChars="0"/>
        <w:rPr>
          <w:rFonts w:cs="Calibri"/>
        </w:rPr>
      </w:pPr>
      <w:r>
        <w:rPr>
          <w:rFonts w:hint="eastAsia" w:cs="Calibri"/>
        </w:rPr>
        <w:t xml:space="preserve"> </w:t>
      </w:r>
    </w:p>
    <w:p>
      <w:pPr>
        <w:spacing w:line="460" w:lineRule="exact"/>
        <w:ind w:left="0" w:firstLine="200" w:firstLineChars="0"/>
        <w:rPr>
          <w:rFonts w:cs="Calibri"/>
          <w:b/>
          <w:bCs/>
        </w:rPr>
      </w:pPr>
      <w:r>
        <w:rPr>
          <w:rFonts w:hint="eastAsia" w:cs="Calibri"/>
          <w:b/>
          <w:bCs/>
        </w:rPr>
        <w:t>六、技术描述与研发计划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6.1 目前技术发展及合作案例状况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6.2 困难与风险</w:t>
      </w:r>
    </w:p>
    <w:p>
      <w:pPr>
        <w:spacing w:line="460" w:lineRule="exact"/>
        <w:ind w:left="0" w:firstLine="1180" w:firstLineChars="400"/>
        <w:rPr>
          <w:rFonts w:cs="Calibri"/>
        </w:rPr>
      </w:pPr>
      <w:r>
        <w:rPr>
          <w:rFonts w:hint="eastAsia" w:cs="Calibri"/>
        </w:rPr>
        <w:t>6.2.1 目前研发状况</w:t>
      </w:r>
    </w:p>
    <w:p>
      <w:pPr>
        <w:spacing w:line="460" w:lineRule="exact"/>
        <w:ind w:left="0" w:firstLine="1180" w:firstLineChars="400"/>
        <w:rPr>
          <w:rFonts w:cs="Calibri"/>
        </w:rPr>
      </w:pPr>
      <w:r>
        <w:rPr>
          <w:rFonts w:hint="eastAsia" w:cs="Calibri"/>
        </w:rPr>
        <w:t>6.2.2 技术门槛与优势及竞争者</w:t>
      </w:r>
    </w:p>
    <w:p>
      <w:pPr>
        <w:spacing w:line="460" w:lineRule="exact"/>
        <w:ind w:left="0" w:firstLine="1180" w:firstLineChars="400"/>
        <w:rPr>
          <w:rFonts w:cs="Calibri"/>
        </w:rPr>
      </w:pPr>
      <w:r>
        <w:rPr>
          <w:rFonts w:hint="eastAsia" w:cs="Calibri"/>
        </w:rPr>
        <w:t>6.2.3 专利保护与专利权</w:t>
      </w:r>
    </w:p>
    <w:p>
      <w:pPr>
        <w:spacing w:line="460" w:lineRule="exact"/>
        <w:ind w:left="0" w:firstLine="1180" w:firstLineChars="400"/>
        <w:rPr>
          <w:rFonts w:cs="Calibri"/>
        </w:rPr>
      </w:pPr>
      <w:r>
        <w:rPr>
          <w:rFonts w:hint="eastAsia" w:cs="Calibri"/>
        </w:rPr>
        <w:t>6.2.4 未来研发与团队展望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6.3 成本分析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6.4 本团队的制造技术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6.5 目前的生产设备与未来规划</w:t>
      </w:r>
    </w:p>
    <w:p>
      <w:pPr>
        <w:spacing w:line="460" w:lineRule="exact"/>
        <w:ind w:left="0" w:firstLine="200" w:firstLineChars="0"/>
        <w:rPr>
          <w:rFonts w:cs="Calibri"/>
        </w:rPr>
      </w:pPr>
      <w:r>
        <w:rPr>
          <w:rFonts w:hint="eastAsia" w:cs="Calibri"/>
        </w:rPr>
        <w:t xml:space="preserve"> </w:t>
      </w:r>
    </w:p>
    <w:p>
      <w:pPr>
        <w:spacing w:line="460" w:lineRule="exact"/>
        <w:ind w:left="0" w:firstLine="200" w:firstLineChars="0"/>
        <w:rPr>
          <w:rFonts w:cs="Calibri"/>
          <w:b/>
          <w:bCs/>
        </w:rPr>
      </w:pPr>
      <w:r>
        <w:rPr>
          <w:rFonts w:hint="eastAsia" w:cs="Calibri"/>
          <w:b/>
          <w:bCs/>
        </w:rPr>
        <w:t>七、制造或营运计划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7.1 营运周期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7.2 制造与营运地点的选择</w:t>
      </w:r>
    </w:p>
    <w:p>
      <w:pPr>
        <w:spacing w:line="460" w:lineRule="exact"/>
        <w:ind w:left="0"/>
        <w:rPr>
          <w:rFonts w:cs="Calibri"/>
        </w:rPr>
      </w:pPr>
      <w:r>
        <w:rPr>
          <w:rFonts w:hint="eastAsia" w:cs="Calibri"/>
        </w:rPr>
        <w:t>7.3 制造与品管</w:t>
      </w:r>
    </w:p>
    <w:p>
      <w:pPr>
        <w:spacing w:line="460" w:lineRule="exact"/>
        <w:ind w:left="0" w:firstLine="200" w:firstLineChars="0"/>
        <w:rPr>
          <w:rFonts w:cs="Calibri"/>
        </w:rPr>
      </w:pPr>
      <w:r>
        <w:rPr>
          <w:rFonts w:hint="eastAsia" w:cs="Calibri"/>
        </w:rPr>
        <w:t xml:space="preserve"> </w:t>
      </w:r>
    </w:p>
    <w:p>
      <w:pPr>
        <w:spacing w:line="460" w:lineRule="exact"/>
        <w:ind w:left="0" w:firstLine="200" w:firstLineChars="0"/>
        <w:rPr>
          <w:rFonts w:cs="Calibri"/>
          <w:b/>
          <w:bCs/>
        </w:rPr>
      </w:pPr>
      <w:r>
        <w:rPr>
          <w:rFonts w:hint="eastAsia" w:cs="Calibri"/>
          <w:b/>
          <w:bCs/>
        </w:rPr>
        <w:t>八、结论</w:t>
      </w:r>
    </w:p>
    <w:p>
      <w:pPr>
        <w:spacing w:line="460" w:lineRule="exact"/>
        <w:ind w:left="0" w:firstLine="200" w:firstLineChars="0"/>
        <w:rPr>
          <w:rFonts w:hint="eastAsia" w:cs="Calibri"/>
          <w:b/>
          <w:bCs/>
        </w:rPr>
        <w:sectPr>
          <w:footerReference r:id="rId3" w:type="default"/>
          <w:pgSz w:w="11906" w:h="16838"/>
          <w:pgMar w:top="2098" w:right="1474" w:bottom="1984" w:left="1587" w:header="851" w:footer="992" w:gutter="0"/>
          <w:cols w:space="0" w:num="1"/>
          <w:rtlGutter w:val="0"/>
          <w:docGrid w:type="linesAndChars" w:linePitch="455" w:charSpace="-5155"/>
        </w:sectPr>
      </w:pPr>
      <w:r>
        <w:rPr>
          <w:rFonts w:hint="eastAsia" w:cs="Calibri"/>
          <w:b/>
          <w:bCs/>
        </w:rPr>
        <w:t>九、附录</w:t>
      </w:r>
    </w:p>
    <w:p>
      <w:pPr>
        <w:ind w:left="0" w:leftChars="0" w:firstLine="0" w:firstLineChars="0"/>
        <w:jc w:val="center"/>
        <w:rPr>
          <w:rFonts w:hint="eastAsia" w:ascii="方正小标宋_GBK" w:hAnsi="方正小标宋_GBK" w:eastAsia="方正小标宋_GBK" w:cs="方正小标宋_GBK"/>
          <w:b w:val="0"/>
          <w:bCs w:val="0"/>
          <w:sz w:val="32"/>
          <w:szCs w:val="32"/>
        </w:rPr>
      </w:pPr>
      <w:r>
        <w:rPr>
          <w:rFonts w:hint="eastAsia" w:ascii="方正小标宋_GBK" w:hAnsi="方正小标宋_GBK" w:eastAsia="方正小标宋_GBK" w:cs="方正小标宋_GBK"/>
          <w:b w:val="0"/>
          <w:bCs w:val="0"/>
          <w:sz w:val="32"/>
          <w:szCs w:val="32"/>
        </w:rPr>
        <w:t>商业计划书格式要求</w:t>
      </w:r>
    </w:p>
    <w:p>
      <w:pPr>
        <w:spacing w:line="520" w:lineRule="exact"/>
        <w:rPr>
          <w:b/>
          <w:bCs/>
        </w:rPr>
      </w:pPr>
    </w:p>
    <w:p>
      <w:pPr>
        <w:widowControl w:val="0"/>
        <w:numPr>
          <w:ilvl w:val="0"/>
          <w:numId w:val="1"/>
        </w:numPr>
        <w:autoSpaceDE w:val="0"/>
        <w:autoSpaceDN w:val="0"/>
        <w:spacing w:line="500" w:lineRule="exact"/>
        <w:ind w:left="0" w:firstLine="640"/>
        <w:rPr>
          <w:rFonts w:cs="Calibri"/>
        </w:rPr>
      </w:pPr>
      <w:r>
        <w:rPr>
          <w:rFonts w:hint="eastAsia" w:cs="Calibri"/>
        </w:rPr>
        <w:t>封面：书“南开大学第</w:t>
      </w:r>
      <w:r>
        <w:rPr>
          <w:rFonts w:hint="eastAsia" w:cs="Calibri"/>
          <w:lang w:val="en-US" w:eastAsia="zh-CN"/>
        </w:rPr>
        <w:t>四</w:t>
      </w:r>
      <w:r>
        <w:rPr>
          <w:rFonts w:hint="eastAsia" w:cs="Calibri"/>
        </w:rPr>
        <w:t>届“校长杯”创新创业大赛商业计划书”，二号黑体居中加粗；标明项目</w:t>
      </w:r>
      <w:r>
        <w:rPr>
          <w:rFonts w:hint="eastAsia"/>
        </w:rPr>
        <w:t>名称、负责人姓名、学院、参赛类别、指导教师及材料上交年月</w:t>
      </w:r>
      <w:r>
        <w:rPr>
          <w:rFonts w:hint="eastAsia" w:cs="Calibri"/>
        </w:rPr>
        <w:t>，三号黑体；若有团队logo等其他元素可自由排版；</w:t>
      </w:r>
    </w:p>
    <w:p>
      <w:pPr>
        <w:widowControl w:val="0"/>
        <w:numPr>
          <w:ilvl w:val="0"/>
          <w:numId w:val="1"/>
        </w:numPr>
        <w:autoSpaceDE w:val="0"/>
        <w:autoSpaceDN w:val="0"/>
        <w:spacing w:line="500" w:lineRule="exact"/>
        <w:ind w:left="0" w:firstLine="640"/>
        <w:rPr>
          <w:rFonts w:cs="Calibri"/>
        </w:rPr>
      </w:pPr>
      <w:r>
        <w:rPr>
          <w:rFonts w:hint="eastAsia" w:cs="Calibri"/>
        </w:rPr>
        <w:t>目录：“目录”二字，二号黑体居中加粗；各分条目四号宋体；单倍行距；</w:t>
      </w:r>
    </w:p>
    <w:p>
      <w:pPr>
        <w:widowControl w:val="0"/>
        <w:numPr>
          <w:ilvl w:val="0"/>
          <w:numId w:val="1"/>
        </w:numPr>
        <w:autoSpaceDE w:val="0"/>
        <w:autoSpaceDN w:val="0"/>
        <w:spacing w:line="500" w:lineRule="exact"/>
        <w:ind w:left="0" w:firstLine="640"/>
        <w:rPr>
          <w:rFonts w:cs="Calibri"/>
        </w:rPr>
      </w:pPr>
      <w:r>
        <w:rPr>
          <w:rFonts w:hint="eastAsia" w:cs="Calibri"/>
        </w:rPr>
        <w:t>正文：四号宋体，单倍行距；</w:t>
      </w:r>
    </w:p>
    <w:p>
      <w:pPr>
        <w:spacing w:line="500" w:lineRule="exact"/>
        <w:ind w:left="0"/>
        <w:rPr>
          <w:rFonts w:cs="Calibri"/>
        </w:rPr>
      </w:pPr>
      <w:r>
        <w:rPr>
          <w:rFonts w:hint="eastAsia" w:cs="Calibri"/>
        </w:rPr>
        <w:t>一级标题序号 如：一、二、三、标题三号黑体，</w:t>
      </w:r>
      <w:r>
        <w:rPr>
          <w:rFonts w:hint="eastAsia" w:cs="Calibri"/>
          <w:lang w:val="en-US" w:eastAsia="zh-CN"/>
        </w:rPr>
        <w:t>不</w:t>
      </w:r>
      <w:r>
        <w:rPr>
          <w:rFonts w:hint="eastAsia" w:cs="Calibri"/>
        </w:rPr>
        <w:t>加粗，</w:t>
      </w:r>
      <w:r>
        <w:rPr>
          <w:rFonts w:hint="eastAsia" w:cs="Calibri"/>
          <w:lang w:val="en-US" w:eastAsia="zh-CN"/>
        </w:rPr>
        <w:t>首行缩进2字符</w:t>
      </w:r>
      <w:r>
        <w:rPr>
          <w:rFonts w:hint="eastAsia" w:cs="Calibri"/>
        </w:rPr>
        <w:t>。</w:t>
      </w:r>
    </w:p>
    <w:p>
      <w:pPr>
        <w:spacing w:line="500" w:lineRule="exact"/>
        <w:ind w:left="0"/>
        <w:rPr>
          <w:rFonts w:cs="Calibri"/>
        </w:rPr>
      </w:pPr>
      <w:r>
        <w:rPr>
          <w:rFonts w:hint="eastAsia" w:cs="Calibri"/>
        </w:rPr>
        <w:t>二级标题序号 如：（一）（二）（三）标题四号宋体，加粗，</w:t>
      </w:r>
      <w:r>
        <w:rPr>
          <w:rFonts w:hint="eastAsia" w:cs="Calibri"/>
          <w:lang w:val="en-US" w:eastAsia="zh-CN"/>
        </w:rPr>
        <w:t>首行缩进2字符</w:t>
      </w:r>
      <w:r>
        <w:rPr>
          <w:rFonts w:hint="eastAsia" w:cs="Calibri"/>
        </w:rPr>
        <w:t>。</w:t>
      </w:r>
    </w:p>
    <w:p>
      <w:pPr>
        <w:spacing w:line="500" w:lineRule="exact"/>
        <w:ind w:left="0"/>
        <w:rPr>
          <w:rFonts w:cs="Calibri"/>
        </w:rPr>
      </w:pPr>
      <w:r>
        <w:rPr>
          <w:rFonts w:hint="eastAsia" w:cs="Calibri"/>
        </w:rPr>
        <w:t>三级标题序号 如：1.2.3.标题四号宋体</w:t>
      </w:r>
      <w:r>
        <w:rPr>
          <w:rFonts w:hint="eastAsia" w:cs="Calibri"/>
          <w:lang w:eastAsia="zh-CN"/>
        </w:rPr>
        <w:t>，</w:t>
      </w:r>
      <w:r>
        <w:rPr>
          <w:rFonts w:hint="eastAsia" w:cs="Calibri"/>
        </w:rPr>
        <w:t>加粗，</w:t>
      </w:r>
      <w:r>
        <w:rPr>
          <w:rFonts w:hint="eastAsia" w:cs="Calibri"/>
          <w:lang w:val="en-US" w:eastAsia="zh-CN"/>
        </w:rPr>
        <w:t>首行缩进2字符</w:t>
      </w:r>
      <w:r>
        <w:rPr>
          <w:rFonts w:hint="eastAsia" w:cs="Calibri"/>
        </w:rPr>
        <w:t>。</w:t>
      </w:r>
    </w:p>
    <w:p>
      <w:pPr>
        <w:spacing w:line="500" w:lineRule="exact"/>
        <w:ind w:left="0"/>
        <w:rPr>
          <w:rFonts w:cs="Calibri"/>
        </w:rPr>
      </w:pPr>
      <w:r>
        <w:rPr>
          <w:rFonts w:hint="eastAsia" w:cs="Calibri"/>
        </w:rPr>
        <w:t>正文，四号宋体，不加粗，</w:t>
      </w:r>
      <w:r>
        <w:rPr>
          <w:rFonts w:hint="eastAsia" w:cs="Calibri"/>
          <w:lang w:val="en-US" w:eastAsia="zh-CN"/>
        </w:rPr>
        <w:t>段落首行缩进2字符</w:t>
      </w:r>
      <w:r>
        <w:rPr>
          <w:rFonts w:hint="eastAsia" w:cs="Calibri"/>
        </w:rPr>
        <w:t>。</w:t>
      </w:r>
    </w:p>
    <w:p>
      <w:pPr>
        <w:widowControl w:val="0"/>
        <w:numPr>
          <w:ilvl w:val="0"/>
          <w:numId w:val="1"/>
        </w:numPr>
        <w:autoSpaceDE w:val="0"/>
        <w:autoSpaceDN w:val="0"/>
        <w:spacing w:line="500" w:lineRule="exact"/>
        <w:ind w:left="0" w:firstLine="640"/>
        <w:rPr>
          <w:rFonts w:cs="Calibri"/>
        </w:rPr>
      </w:pPr>
      <w:r>
        <w:rPr>
          <w:rFonts w:hint="eastAsia" w:cs="Calibri"/>
        </w:rPr>
        <w:t>计划书中的图、表、公式、算式等，用阿拉伯数字分别依序连编编排序号；序号分章依序编码，其标注形式应便于互相区别，可分别为：图2.1、表3.2、公式（3.5）等；文中的阿拉伯数字一律用半角标示；</w:t>
      </w:r>
    </w:p>
    <w:p>
      <w:pPr>
        <w:widowControl w:val="0"/>
        <w:numPr>
          <w:ilvl w:val="0"/>
          <w:numId w:val="1"/>
        </w:numPr>
        <w:autoSpaceDE w:val="0"/>
        <w:autoSpaceDN w:val="0"/>
        <w:spacing w:line="500" w:lineRule="exact"/>
        <w:ind w:left="0" w:firstLine="640"/>
        <w:rPr>
          <w:rFonts w:hint="eastAsia"/>
        </w:rPr>
      </w:pPr>
      <w:r>
        <w:rPr>
          <w:rFonts w:hint="eastAsia" w:ascii="仿宋" w:hAnsi="仿宋" w:eastAsia="仿宋" w:cs="仿宋"/>
        </w:rPr>
        <w:t>以上为基本要求，如有特殊需求各团队可适当调</w:t>
      </w:r>
      <w:r>
        <w:rPr>
          <w:rFonts w:hint="eastAsia" w:cs="仿宋"/>
          <w:lang w:val="en-US" w:eastAsia="zh-CN"/>
        </w:rPr>
        <w:t>整。</w:t>
      </w:r>
      <w:bookmarkStart w:id="0" w:name="_GoBack"/>
      <w:bookmarkEnd w:id="0"/>
    </w:p>
    <w:sectPr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33369F82-6F42-4DCB-9C4C-CF0AFA2078A7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C648AB50-E28C-4D55-A1CB-8EC1B9038306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EECFD5C0-5008-4D72-9F98-EE029ACD07AD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F794760F-DCC1-4BA7-BFC3-A70DC9AB08EE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53D9AA9C-F2FE-41BD-8C2E-E761CC79DE1C}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  <w:embedRegular r:id="rId6" w:fontKey="{3EAF8E62-32AE-4828-957F-A61E1BF69EB6}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  <w:embedRegular r:id="rId7" w:fontKey="{84949A50-4276-4189-8872-3BA837D5FAE9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8" w:fontKey="{56BA63D6-50B7-4E7A-8C4C-087D75E7585F}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9" w:fontKey="{88B142E7-9137-46F4-A2F5-6615D4E59658}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10" w:fontKey="{EA721325-ED9D-49C6-9A86-206F153EC262}"/>
  </w:font>
  <w:font w:name="方正小标宋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11" w:fontKey="{9D3416C0-1AD9-4F45-B2AC-8F4991E3A2FF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ind w:firstLine="36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lang w:val="zh-CN"/>
      </w:rPr>
      <w:t>8</w:t>
    </w:r>
    <w: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ind w:firstLine="360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2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2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2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4E2333"/>
    <w:multiLevelType w:val="multilevel"/>
    <w:tmpl w:val="1C4E2333"/>
    <w:lvl w:ilvl="0" w:tentative="0">
      <w:start w:val="1"/>
      <w:numFmt w:val="decimal"/>
      <w:suff w:val="nothing"/>
      <w:lvlText w:val="%1."/>
      <w:lvlJc w:val="left"/>
      <w:pPr>
        <w:ind w:left="360" w:hanging="360"/>
      </w:pPr>
      <w:rPr>
        <w:rFonts w:hint="default" w:ascii="Times New Roman" w:hAnsi="Times New Roman" w:cs="Times New Roman"/>
      </w:rPr>
    </w:lvl>
    <w:lvl w:ilvl="1" w:tentative="0">
      <w:start w:val="1"/>
      <w:numFmt w:val="lowerLetter"/>
      <w:lvlText w:val="%2)"/>
      <w:lvlJc w:val="left"/>
      <w:pPr>
        <w:ind w:left="840" w:hanging="420"/>
      </w:pPr>
      <w:rPr>
        <w:rFonts w:hint="eastAsia" w:ascii="宋体" w:hAnsi="宋体" w:eastAsia="宋体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hint="eastAsia" w:ascii="宋体" w:hAnsi="宋体" w:eastAsia="宋体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hint="eastAsia" w:ascii="宋体" w:hAnsi="宋体" w:eastAsia="宋体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hint="eastAsia" w:ascii="宋体" w:hAnsi="宋体" w:eastAsia="宋体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hint="eastAsia" w:ascii="宋体" w:hAnsi="宋体" w:eastAsia="宋体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hint="eastAsia" w:ascii="宋体" w:hAnsi="宋体" w:eastAsia="宋体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hint="eastAsia" w:ascii="宋体" w:hAnsi="宋体" w:eastAsia="宋体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hint="eastAsia" w:ascii="宋体" w:hAnsi="宋体" w:eastAsia="宋体"/>
      </w:r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4"/>
  <w:embedTrueTypeFonts/>
  <w:bordersDoNotSurroundHeader w:val="1"/>
  <w:bordersDoNotSurroundFooter w:val="1"/>
  <w:documentProtection w:enforcement="0"/>
  <w:defaultTabStop w:val="420"/>
  <w:drawingGridHorizontalSpacing w:val="147"/>
  <w:drawingGridVerticalSpacing w:val="228"/>
  <w:displayHorizontalDrawingGridEvery w:val="2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6366"/>
    <w:rsid w:val="000A6366"/>
    <w:rsid w:val="001A3796"/>
    <w:rsid w:val="005B684B"/>
    <w:rsid w:val="00991761"/>
    <w:rsid w:val="00D31648"/>
    <w:rsid w:val="128E7F35"/>
    <w:rsid w:val="26AC0600"/>
    <w:rsid w:val="4E5921A8"/>
    <w:rsid w:val="682E5026"/>
    <w:rsid w:val="7D9B0FA2"/>
    <w:rsid w:val="7F154E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qFormat="1" w:unhideWhenUsed="0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line="312" w:lineRule="auto"/>
      <w:ind w:left="10" w:firstLine="640" w:firstLineChars="200"/>
      <w:jc w:val="both"/>
    </w:pPr>
    <w:rPr>
      <w:rFonts w:ascii="仿宋" w:hAnsi="仿宋" w:eastAsia="仿宋" w:cs="仿宋"/>
      <w:color w:val="000000"/>
      <w:kern w:val="2"/>
      <w:sz w:val="32"/>
      <w:szCs w:val="3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5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5">
    <w:name w:val="页脚 字符"/>
    <w:link w:val="2"/>
    <w:qFormat/>
    <w:uiPriority w:val="99"/>
    <w:rPr>
      <w:rFonts w:ascii="仿宋" w:hAnsi="仿宋" w:eastAsia="仿宋" w:cs="仿宋"/>
      <w:color w:val="000000"/>
      <w:sz w:val="18"/>
      <w:szCs w:val="32"/>
    </w:rPr>
  </w:style>
  <w:style w:type="character" w:customStyle="1" w:styleId="6">
    <w:name w:val="页脚 字符1"/>
    <w:basedOn w:val="4"/>
    <w:semiHidden/>
    <w:qFormat/>
    <w:uiPriority w:val="99"/>
    <w:rPr>
      <w:rFonts w:ascii="仿宋" w:hAnsi="仿宋" w:eastAsia="仿宋" w:cs="仿宋"/>
      <w:color w:val="00000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2.xml"/><Relationship Id="rId7" Type="http://schemas.openxmlformats.org/officeDocument/2006/relationships/numbering" Target="numbering.xml"/><Relationship Id="rId6" Type="http://schemas.openxmlformats.org/officeDocument/2006/relationships/customXml" Target="../customXml/item1.xml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6A8EDC21-59A2-4576-BDE0-D6E8F1364132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188</Words>
  <Characters>1076</Characters>
  <Lines>8</Lines>
  <Paragraphs>2</Paragraphs>
  <TotalTime>3</TotalTime>
  <ScaleCrop>false</ScaleCrop>
  <LinksUpToDate>false</LinksUpToDate>
  <CharactersWithSpaces>1262</CharactersWithSpaces>
  <Application>WPS Office_11.3.0.9236_F1E327BC-269C-435d-A152-05C5408002CA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2020-03-30T04:07:00Z</dcterms:created>
  <dc:creator>王 建鹏</dc:creator>
  <cp:lastModifiedBy>马小纯</cp:lastModifiedBy>
  <dcterms:modified xsi:type="dcterms:W3CDTF">2022-04-05T18:09:56Z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2052-11.3.0.9236</vt:lpwstr>
  </property>
  <property fmtid="{D5CDD505-2E9C-101B-9397-08002B2CF9AE}" pid="3" name="ICV">
    <vt:lpwstr>785C6CDE03974459A6F24379BF9C6C00</vt:lpwstr>
  </property>
  <property fmtid="{D5CDD505-2E9C-101B-9397-08002B2CF9AE}" pid="4" name="KSOSaveFontToCloudKey">
    <vt:lpwstr>208692079_embed</vt:lpwstr>
  </property>
</Properties>
</file>