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CEF" w:rsidRPr="006C2EBD" w:rsidRDefault="00247CEF" w:rsidP="00C97782">
      <w:pPr>
        <w:spacing w:line="276" w:lineRule="auto"/>
        <w:jc w:val="center"/>
        <w:rPr>
          <w:rFonts w:ascii="宋体"/>
          <w:b/>
          <w:bCs/>
          <w:sz w:val="36"/>
          <w:szCs w:val="36"/>
        </w:rPr>
      </w:pPr>
      <w:r w:rsidRPr="006C2EBD">
        <w:rPr>
          <w:rFonts w:ascii="宋体" w:hAnsi="宋体" w:cs="宋体" w:hint="eastAsia"/>
          <w:b/>
          <w:bCs/>
          <w:sz w:val="36"/>
          <w:szCs w:val="36"/>
        </w:rPr>
        <w:t>南开大学生命科学学院研究生优秀奖学金评审细则</w:t>
      </w:r>
    </w:p>
    <w:p w:rsidR="00247CEF" w:rsidRPr="00C97782" w:rsidRDefault="00247CEF" w:rsidP="00C97782">
      <w:pPr>
        <w:spacing w:line="276" w:lineRule="auto"/>
        <w:jc w:val="center"/>
        <w:rPr>
          <w:rFonts w:ascii="宋体"/>
          <w:b/>
          <w:bCs/>
          <w:sz w:val="28"/>
          <w:szCs w:val="28"/>
        </w:rPr>
      </w:pPr>
      <w:r>
        <w:rPr>
          <w:rFonts w:ascii="宋体" w:hAnsi="宋体" w:cs="宋体" w:hint="eastAsia"/>
          <w:b/>
          <w:bCs/>
          <w:sz w:val="28"/>
          <w:szCs w:val="28"/>
        </w:rPr>
        <w:t>第一章</w:t>
      </w:r>
      <w:r>
        <w:rPr>
          <w:rFonts w:ascii="宋体" w:hAnsi="宋体" w:cs="宋体"/>
          <w:b/>
          <w:bCs/>
          <w:sz w:val="28"/>
          <w:szCs w:val="28"/>
        </w:rPr>
        <w:t xml:space="preserve"> </w:t>
      </w:r>
      <w:r w:rsidRPr="00C97782">
        <w:rPr>
          <w:rFonts w:ascii="宋体" w:hAnsi="宋体" w:cs="宋体" w:hint="eastAsia"/>
          <w:b/>
          <w:bCs/>
          <w:sz w:val="28"/>
          <w:szCs w:val="28"/>
        </w:rPr>
        <w:t>南开大学生命科学学院研究生优秀奖学金评审办法</w:t>
      </w:r>
    </w:p>
    <w:p w:rsidR="00247CEF" w:rsidRPr="00C97782" w:rsidRDefault="00247CEF" w:rsidP="00C6105E">
      <w:pPr>
        <w:ind w:firstLineChars="150" w:firstLine="420"/>
        <w:rPr>
          <w:sz w:val="28"/>
          <w:szCs w:val="28"/>
        </w:rPr>
      </w:pPr>
      <w:r w:rsidRPr="00C97782">
        <w:rPr>
          <w:rFonts w:cs="宋体" w:hint="eastAsia"/>
          <w:sz w:val="28"/>
          <w:szCs w:val="28"/>
        </w:rPr>
        <w:t>为了做好研究生优秀奖学金的评选工作，做到公平、公正、透明，学院根据国家和学校相关文件的要求，特拟定此办法如下：</w:t>
      </w:r>
    </w:p>
    <w:p w:rsidR="00247CEF" w:rsidRDefault="00247CEF" w:rsidP="00C6105E">
      <w:pPr>
        <w:autoSpaceDE w:val="0"/>
        <w:autoSpaceDN w:val="0"/>
        <w:adjustRightInd w:val="0"/>
        <w:ind w:firstLineChars="200" w:firstLine="562"/>
        <w:jc w:val="left"/>
        <w:rPr>
          <w:color w:val="000000"/>
          <w:kern w:val="0"/>
          <w:sz w:val="28"/>
          <w:szCs w:val="28"/>
        </w:rPr>
      </w:pPr>
      <w:r w:rsidRPr="00C97782">
        <w:rPr>
          <w:rFonts w:cs="宋体" w:hint="eastAsia"/>
          <w:b/>
          <w:bCs/>
          <w:color w:val="000000"/>
          <w:kern w:val="0"/>
          <w:sz w:val="28"/>
          <w:szCs w:val="28"/>
        </w:rPr>
        <w:t>一、学院成立研究生优秀奖学金评审委员会</w:t>
      </w:r>
      <w:r>
        <w:rPr>
          <w:rFonts w:cs="宋体" w:hint="eastAsia"/>
          <w:b/>
          <w:bCs/>
          <w:color w:val="000000"/>
          <w:kern w:val="0"/>
          <w:sz w:val="28"/>
          <w:szCs w:val="28"/>
        </w:rPr>
        <w:t>。</w:t>
      </w:r>
      <w:r w:rsidRPr="00C97782">
        <w:rPr>
          <w:rFonts w:cs="宋体" w:hint="eastAsia"/>
          <w:color w:val="000000"/>
          <w:kern w:val="0"/>
          <w:sz w:val="28"/>
          <w:szCs w:val="28"/>
        </w:rPr>
        <w:t>由学院主要领导、主管学生工作副书记、主管研究生教学工作副院</w:t>
      </w:r>
      <w:r w:rsidRPr="00C97782">
        <w:rPr>
          <w:rFonts w:cs="宋体" w:hint="eastAsia"/>
          <w:kern w:val="0"/>
          <w:sz w:val="28"/>
          <w:szCs w:val="28"/>
        </w:rPr>
        <w:t>长、研究生辅导员、</w:t>
      </w:r>
      <w:r w:rsidRPr="00C97782">
        <w:rPr>
          <w:rFonts w:cs="宋体" w:hint="eastAsia"/>
          <w:color w:val="000000"/>
          <w:kern w:val="0"/>
          <w:sz w:val="28"/>
          <w:szCs w:val="28"/>
        </w:rPr>
        <w:t>各系</w:t>
      </w:r>
      <w:proofErr w:type="gramStart"/>
      <w:r w:rsidRPr="00C97782">
        <w:rPr>
          <w:rFonts w:cs="宋体" w:hint="eastAsia"/>
          <w:color w:val="000000"/>
          <w:kern w:val="0"/>
          <w:sz w:val="28"/>
          <w:szCs w:val="28"/>
        </w:rPr>
        <w:t>系</w:t>
      </w:r>
      <w:proofErr w:type="gramEnd"/>
      <w:r w:rsidRPr="00C97782">
        <w:rPr>
          <w:rFonts w:cs="宋体" w:hint="eastAsia"/>
          <w:color w:val="000000"/>
          <w:kern w:val="0"/>
          <w:sz w:val="28"/>
          <w:szCs w:val="28"/>
        </w:rPr>
        <w:t>主任</w:t>
      </w:r>
      <w:r>
        <w:rPr>
          <w:rFonts w:cs="宋体" w:hint="eastAsia"/>
          <w:color w:val="000000"/>
          <w:kern w:val="0"/>
          <w:sz w:val="28"/>
          <w:szCs w:val="28"/>
        </w:rPr>
        <w:t>、研究生导师代表、学生代表</w:t>
      </w:r>
      <w:r w:rsidRPr="00C97782">
        <w:rPr>
          <w:rFonts w:cs="宋体" w:hint="eastAsia"/>
          <w:color w:val="000000"/>
          <w:kern w:val="0"/>
          <w:sz w:val="28"/>
          <w:szCs w:val="28"/>
        </w:rPr>
        <w:t>组成。负责本单位奖学金的评选工作，接受校奖学金评审委员会的领导和监督，接受全院师生的监督。</w:t>
      </w:r>
    </w:p>
    <w:p w:rsidR="00247CEF" w:rsidRPr="00C97782" w:rsidRDefault="00247CEF" w:rsidP="00C6105E">
      <w:pPr>
        <w:autoSpaceDE w:val="0"/>
        <w:autoSpaceDN w:val="0"/>
        <w:adjustRightInd w:val="0"/>
        <w:ind w:firstLineChars="200" w:firstLine="562"/>
        <w:jc w:val="left"/>
        <w:rPr>
          <w:color w:val="000000"/>
          <w:kern w:val="0"/>
          <w:sz w:val="28"/>
          <w:szCs w:val="28"/>
        </w:rPr>
      </w:pPr>
      <w:r w:rsidRPr="004D0AAC">
        <w:rPr>
          <w:rFonts w:cs="宋体" w:hint="eastAsia"/>
          <w:b/>
          <w:bCs/>
          <w:color w:val="000000"/>
          <w:kern w:val="0"/>
          <w:sz w:val="28"/>
          <w:szCs w:val="28"/>
        </w:rPr>
        <w:t>二、学院研究生优秀奖学金评审委员会为各系分配各类奖学金名额</w:t>
      </w:r>
      <w:r>
        <w:rPr>
          <w:rFonts w:cs="宋体" w:hint="eastAsia"/>
          <w:color w:val="000000"/>
          <w:kern w:val="0"/>
          <w:sz w:val="28"/>
          <w:szCs w:val="28"/>
        </w:rPr>
        <w:t>。</w:t>
      </w:r>
      <w:r w:rsidRPr="004D0AAC">
        <w:rPr>
          <w:rFonts w:cs="宋体" w:hint="eastAsia"/>
          <w:sz w:val="28"/>
          <w:szCs w:val="28"/>
        </w:rPr>
        <w:t>学院研究生优秀奖学金评审委员会</w:t>
      </w:r>
      <w:r>
        <w:rPr>
          <w:rFonts w:cs="宋体" w:hint="eastAsia"/>
          <w:sz w:val="28"/>
          <w:szCs w:val="28"/>
        </w:rPr>
        <w:t>根据学校分配的各类硕、博奖学金名额，以及各系符合申报奖学金条件的学生人数，确定各系各类奖学金名额。</w:t>
      </w:r>
    </w:p>
    <w:p w:rsidR="00247CEF" w:rsidRPr="00C97782" w:rsidRDefault="00247CEF" w:rsidP="00C6105E">
      <w:pPr>
        <w:ind w:firstLineChars="200" w:firstLine="562"/>
        <w:rPr>
          <w:sz w:val="28"/>
          <w:szCs w:val="28"/>
        </w:rPr>
      </w:pPr>
      <w:r>
        <w:rPr>
          <w:rFonts w:cs="宋体" w:hint="eastAsia"/>
          <w:b/>
          <w:bCs/>
          <w:sz w:val="28"/>
          <w:szCs w:val="28"/>
        </w:rPr>
        <w:t>三</w:t>
      </w:r>
      <w:r w:rsidRPr="00C97782">
        <w:rPr>
          <w:rFonts w:cs="宋体" w:hint="eastAsia"/>
          <w:b/>
          <w:bCs/>
          <w:sz w:val="28"/>
          <w:szCs w:val="28"/>
        </w:rPr>
        <w:t>、要求各系成立奖学金评定小组</w:t>
      </w:r>
      <w:r>
        <w:rPr>
          <w:rFonts w:cs="宋体" w:hint="eastAsia"/>
          <w:b/>
          <w:bCs/>
          <w:sz w:val="28"/>
          <w:szCs w:val="28"/>
        </w:rPr>
        <w:t>，根据学生的申报材料以及分配名额初步确定获奖学生名单。</w:t>
      </w:r>
      <w:r w:rsidR="00C6105E">
        <w:rPr>
          <w:rFonts w:cs="宋体" w:hint="eastAsia"/>
          <w:sz w:val="28"/>
          <w:szCs w:val="28"/>
        </w:rPr>
        <w:t>评定小组至少包括五</w:t>
      </w:r>
      <w:r w:rsidRPr="00C97782">
        <w:rPr>
          <w:rFonts w:cs="宋体" w:hint="eastAsia"/>
          <w:sz w:val="28"/>
          <w:szCs w:val="28"/>
        </w:rPr>
        <w:t>名成员：系主任</w:t>
      </w:r>
      <w:r w:rsidR="00C6105E">
        <w:rPr>
          <w:rFonts w:cs="宋体" w:hint="eastAsia"/>
          <w:sz w:val="28"/>
          <w:szCs w:val="28"/>
        </w:rPr>
        <w:t>担任组长，</w:t>
      </w:r>
      <w:r w:rsidRPr="00C97782">
        <w:rPr>
          <w:rFonts w:cs="宋体" w:hint="eastAsia"/>
          <w:sz w:val="28"/>
          <w:szCs w:val="28"/>
        </w:rPr>
        <w:t>根据《南开大学研究生优秀奖学金章程》（</w:t>
      </w:r>
      <w:r w:rsidRPr="00C97782">
        <w:rPr>
          <w:rFonts w:ascii="Calibri" w:eastAsia="仿宋_GB2312" w:hAnsi="Calibri" w:cs="仿宋_GB2312" w:hint="eastAsia"/>
          <w:sz w:val="28"/>
          <w:szCs w:val="28"/>
        </w:rPr>
        <w:t>南发字</w:t>
      </w:r>
      <w:r w:rsidRPr="00C97782">
        <w:rPr>
          <w:rFonts w:ascii="Calibri" w:eastAsia="仿宋_GB2312" w:hAnsi="Calibri" w:cs="仿宋_GB2312" w:hint="eastAsia"/>
          <w:sz w:val="32"/>
          <w:szCs w:val="32"/>
        </w:rPr>
        <w:t>〔</w:t>
      </w:r>
      <w:r w:rsidRPr="00C97782">
        <w:rPr>
          <w:rFonts w:ascii="Calibri" w:eastAsia="仿宋_GB2312" w:hAnsi="Calibri" w:cs="Calibri"/>
          <w:sz w:val="28"/>
          <w:szCs w:val="28"/>
        </w:rPr>
        <w:t>201</w:t>
      </w:r>
      <w:r>
        <w:rPr>
          <w:rFonts w:ascii="Calibri" w:eastAsia="仿宋_GB2312" w:hAnsi="Calibri" w:cs="Calibri"/>
          <w:sz w:val="28"/>
          <w:szCs w:val="28"/>
        </w:rPr>
        <w:t>4</w:t>
      </w:r>
      <w:r w:rsidRPr="00C97782">
        <w:rPr>
          <w:rFonts w:ascii="Calibri" w:eastAsia="仿宋_GB2312" w:hAnsi="Calibri" w:cs="仿宋_GB2312" w:hint="eastAsia"/>
          <w:sz w:val="32"/>
          <w:szCs w:val="32"/>
        </w:rPr>
        <w:t>〕</w:t>
      </w:r>
      <w:r>
        <w:rPr>
          <w:rFonts w:ascii="Calibri" w:eastAsia="仿宋_GB2312" w:hAnsi="Calibri" w:cs="Calibri"/>
          <w:sz w:val="28"/>
          <w:szCs w:val="28"/>
        </w:rPr>
        <w:t>47</w:t>
      </w:r>
      <w:r w:rsidRPr="00C97782">
        <w:rPr>
          <w:rFonts w:ascii="Calibri" w:eastAsia="仿宋_GB2312" w:hAnsi="Calibri" w:cs="仿宋_GB2312" w:hint="eastAsia"/>
          <w:sz w:val="28"/>
          <w:szCs w:val="28"/>
        </w:rPr>
        <w:t>号）</w:t>
      </w:r>
      <w:r w:rsidRPr="00C97782">
        <w:rPr>
          <w:rFonts w:cs="宋体" w:hint="eastAsia"/>
          <w:sz w:val="28"/>
          <w:szCs w:val="28"/>
        </w:rPr>
        <w:t>、《南开大学生命科学学院研究生优秀奖学金评审办法》、《南开大学生命科学学院研究生优秀奖学金评审条件》</w:t>
      </w:r>
      <w:r>
        <w:rPr>
          <w:rFonts w:cs="宋体" w:hint="eastAsia"/>
          <w:sz w:val="28"/>
          <w:szCs w:val="28"/>
        </w:rPr>
        <w:t>，可以采取公开答辩、综合评议等方式初步确定获奖学生名单，确保考评的过程公平公正</w:t>
      </w:r>
      <w:r w:rsidRPr="00C97782">
        <w:rPr>
          <w:rFonts w:cs="宋体" w:hint="eastAsia"/>
          <w:sz w:val="28"/>
          <w:szCs w:val="28"/>
        </w:rPr>
        <w:t>。</w:t>
      </w:r>
    </w:p>
    <w:p w:rsidR="00247CEF" w:rsidRPr="00C97782" w:rsidRDefault="00247CEF" w:rsidP="00C6105E">
      <w:pPr>
        <w:autoSpaceDE w:val="0"/>
        <w:autoSpaceDN w:val="0"/>
        <w:adjustRightInd w:val="0"/>
        <w:ind w:firstLineChars="200" w:firstLine="562"/>
        <w:jc w:val="left"/>
        <w:rPr>
          <w:b/>
          <w:bCs/>
          <w:color w:val="000000"/>
          <w:kern w:val="0"/>
          <w:sz w:val="28"/>
          <w:szCs w:val="28"/>
        </w:rPr>
      </w:pPr>
      <w:r w:rsidRPr="00C97782">
        <w:rPr>
          <w:rFonts w:cs="宋体" w:hint="eastAsia"/>
          <w:b/>
          <w:bCs/>
          <w:color w:val="000000"/>
          <w:kern w:val="0"/>
          <w:sz w:val="28"/>
          <w:szCs w:val="28"/>
        </w:rPr>
        <w:t>三、研究生优秀奖学金类别如下：</w:t>
      </w:r>
    </w:p>
    <w:p w:rsidR="00247CEF"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（一）国家奖学金，由中央财政出资设立。奖励标准为博士研究生</w:t>
      </w:r>
      <w:r w:rsidRPr="00C97782">
        <w:rPr>
          <w:color w:val="000000"/>
          <w:kern w:val="0"/>
          <w:sz w:val="28"/>
          <w:szCs w:val="28"/>
        </w:rPr>
        <w:lastRenderedPageBreak/>
        <w:t>30000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人，硕士研究生</w:t>
      </w:r>
      <w:r w:rsidRPr="00C97782">
        <w:rPr>
          <w:color w:val="000000"/>
          <w:kern w:val="0"/>
          <w:sz w:val="28"/>
          <w:szCs w:val="28"/>
        </w:rPr>
        <w:t>20000</w:t>
      </w:r>
      <w:r w:rsidRPr="00C97782">
        <w:rPr>
          <w:rFonts w:cs="宋体" w:hint="eastAsia"/>
          <w:color w:val="000000"/>
          <w:kern w:val="0"/>
          <w:sz w:val="28"/>
          <w:szCs w:val="28"/>
        </w:rPr>
        <w:t>元</w:t>
      </w:r>
      <w:r w:rsidRPr="00C97782">
        <w:rPr>
          <w:color w:val="000000"/>
          <w:kern w:val="0"/>
          <w:sz w:val="28"/>
          <w:szCs w:val="28"/>
        </w:rPr>
        <w:t>/</w:t>
      </w:r>
      <w:r>
        <w:rPr>
          <w:rFonts w:cs="宋体" w:hint="eastAsia"/>
          <w:color w:val="000000"/>
          <w:kern w:val="0"/>
          <w:sz w:val="28"/>
          <w:szCs w:val="28"/>
        </w:rPr>
        <w:t>人</w:t>
      </w:r>
      <w:r>
        <w:rPr>
          <w:color w:val="000000"/>
          <w:kern w:val="0"/>
          <w:sz w:val="28"/>
          <w:szCs w:val="28"/>
        </w:rPr>
        <w:t>.</w:t>
      </w:r>
    </w:p>
    <w:p w:rsidR="00247CEF" w:rsidRPr="00F85718" w:rsidRDefault="00247CEF" w:rsidP="00C6105E">
      <w:pPr>
        <w:autoSpaceDE w:val="0"/>
        <w:autoSpaceDN w:val="0"/>
        <w:adjustRightInd w:val="0"/>
        <w:ind w:firstLineChars="100" w:firstLine="280"/>
        <w:jc w:val="left"/>
        <w:rPr>
          <w:color w:val="000000"/>
          <w:kern w:val="0"/>
          <w:sz w:val="28"/>
          <w:szCs w:val="28"/>
        </w:rPr>
      </w:pPr>
      <w:r>
        <w:rPr>
          <w:rFonts w:cs="宋体" w:hint="eastAsia"/>
          <w:color w:val="000000"/>
          <w:kern w:val="0"/>
          <w:sz w:val="28"/>
          <w:szCs w:val="28"/>
        </w:rPr>
        <w:t>（二）特等奖学金，</w:t>
      </w:r>
      <w:r w:rsidRPr="00C97782">
        <w:rPr>
          <w:rFonts w:cs="宋体" w:hint="eastAsia"/>
          <w:color w:val="000000"/>
          <w:kern w:val="0"/>
          <w:sz w:val="28"/>
          <w:szCs w:val="28"/>
        </w:rPr>
        <w:t>由学校出资设立，奖励标准为</w:t>
      </w:r>
      <w:r w:rsidRPr="00C97782">
        <w:rPr>
          <w:color w:val="000000"/>
          <w:kern w:val="0"/>
          <w:sz w:val="28"/>
          <w:szCs w:val="28"/>
        </w:rPr>
        <w:t>1</w:t>
      </w:r>
      <w:r>
        <w:rPr>
          <w:color w:val="000000"/>
          <w:kern w:val="0"/>
          <w:sz w:val="28"/>
          <w:szCs w:val="28"/>
        </w:rPr>
        <w:t>0</w:t>
      </w:r>
      <w:r w:rsidRPr="00C97782">
        <w:rPr>
          <w:color w:val="000000"/>
          <w:kern w:val="0"/>
          <w:sz w:val="28"/>
          <w:szCs w:val="28"/>
        </w:rPr>
        <w:t>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w:t>
      </w:r>
      <w:r>
        <w:rPr>
          <w:rFonts w:cs="宋体" w:hint="eastAsia"/>
          <w:color w:val="000000"/>
          <w:kern w:val="0"/>
          <w:sz w:val="28"/>
          <w:szCs w:val="28"/>
        </w:rPr>
        <w:t>获奖者同时被授予“南开十杰”荣誉称号。特等奖学金可与其他奖学金兼得（荣誉兼得且奖金兼得）。</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w:t>
      </w:r>
      <w:r>
        <w:rPr>
          <w:rFonts w:cs="宋体" w:hint="eastAsia"/>
          <w:color w:val="000000"/>
          <w:kern w:val="0"/>
          <w:sz w:val="28"/>
          <w:szCs w:val="28"/>
        </w:rPr>
        <w:t>三</w:t>
      </w:r>
      <w:r w:rsidRPr="00C97782">
        <w:rPr>
          <w:rFonts w:cs="宋体" w:hint="eastAsia"/>
          <w:color w:val="000000"/>
          <w:kern w:val="0"/>
          <w:sz w:val="28"/>
          <w:szCs w:val="28"/>
        </w:rPr>
        <w:t>）一等奖学金，由学校出资设立，奖励标准为博士研究生</w:t>
      </w:r>
      <w:r w:rsidRPr="00C97782">
        <w:rPr>
          <w:color w:val="000000"/>
          <w:kern w:val="0"/>
          <w:sz w:val="28"/>
          <w:szCs w:val="28"/>
        </w:rPr>
        <w:t>15000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人，硕士研究生</w:t>
      </w:r>
      <w:r w:rsidRPr="00C97782">
        <w:rPr>
          <w:color w:val="000000"/>
          <w:kern w:val="0"/>
          <w:sz w:val="28"/>
          <w:szCs w:val="28"/>
        </w:rPr>
        <w:t>8000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w:t>
      </w:r>
      <w:r>
        <w:rPr>
          <w:rFonts w:cs="宋体" w:hint="eastAsia"/>
          <w:color w:val="000000"/>
          <w:kern w:val="0"/>
          <w:sz w:val="28"/>
          <w:szCs w:val="28"/>
        </w:rPr>
        <w:t>四</w:t>
      </w:r>
      <w:r w:rsidRPr="00C97782">
        <w:rPr>
          <w:rFonts w:cs="宋体" w:hint="eastAsia"/>
          <w:color w:val="000000"/>
          <w:kern w:val="0"/>
          <w:sz w:val="28"/>
          <w:szCs w:val="28"/>
        </w:rPr>
        <w:t>）二等奖学金，由学校出资设立，奖励标准为博士研究生</w:t>
      </w:r>
      <w:r w:rsidRPr="00C97782">
        <w:rPr>
          <w:color w:val="000000"/>
          <w:kern w:val="0"/>
          <w:sz w:val="28"/>
          <w:szCs w:val="28"/>
        </w:rPr>
        <w:t>7500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人，硕士研究生</w:t>
      </w:r>
      <w:r w:rsidRPr="00C97782">
        <w:rPr>
          <w:color w:val="000000"/>
          <w:kern w:val="0"/>
          <w:sz w:val="28"/>
          <w:szCs w:val="28"/>
        </w:rPr>
        <w:t>5000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w:t>
      </w:r>
      <w:r>
        <w:rPr>
          <w:rFonts w:cs="宋体" w:hint="eastAsia"/>
          <w:color w:val="000000"/>
          <w:kern w:val="0"/>
          <w:sz w:val="28"/>
          <w:szCs w:val="28"/>
        </w:rPr>
        <w:t>五</w:t>
      </w:r>
      <w:r w:rsidRPr="00C97782">
        <w:rPr>
          <w:rFonts w:cs="宋体" w:hint="eastAsia"/>
          <w:color w:val="000000"/>
          <w:kern w:val="0"/>
          <w:sz w:val="28"/>
          <w:szCs w:val="28"/>
        </w:rPr>
        <w:t>）社会捐赠奖学金，由单位或个人捐资设立，是根据捐赠方的要求设立的用于奖励研究生个人或集体的奖学金。</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w:t>
      </w:r>
      <w:r>
        <w:rPr>
          <w:rFonts w:cs="宋体" w:hint="eastAsia"/>
          <w:color w:val="000000"/>
          <w:kern w:val="0"/>
          <w:sz w:val="28"/>
          <w:szCs w:val="28"/>
        </w:rPr>
        <w:t>六</w:t>
      </w:r>
      <w:r w:rsidRPr="00C97782">
        <w:rPr>
          <w:rFonts w:cs="宋体" w:hint="eastAsia"/>
          <w:color w:val="000000"/>
          <w:kern w:val="0"/>
          <w:sz w:val="28"/>
          <w:szCs w:val="28"/>
        </w:rPr>
        <w:t>）优秀新生奖学金，由学校出资设立，用于</w:t>
      </w:r>
      <w:proofErr w:type="gramStart"/>
      <w:r w:rsidRPr="00C97782">
        <w:rPr>
          <w:rFonts w:cs="宋体" w:hint="eastAsia"/>
          <w:color w:val="000000"/>
          <w:kern w:val="0"/>
          <w:sz w:val="28"/>
          <w:szCs w:val="28"/>
        </w:rPr>
        <w:t>奖励推免入学</w:t>
      </w:r>
      <w:proofErr w:type="gramEnd"/>
      <w:r w:rsidRPr="00C97782">
        <w:rPr>
          <w:rFonts w:cs="宋体" w:hint="eastAsia"/>
          <w:color w:val="000000"/>
          <w:kern w:val="0"/>
          <w:sz w:val="28"/>
          <w:szCs w:val="28"/>
        </w:rPr>
        <w:t>的硕士研究生新生，奖励标准为</w:t>
      </w:r>
      <w:r w:rsidRPr="00C97782">
        <w:rPr>
          <w:color w:val="000000"/>
          <w:kern w:val="0"/>
          <w:sz w:val="28"/>
          <w:szCs w:val="28"/>
        </w:rPr>
        <w:t>3000</w:t>
      </w:r>
      <w:r w:rsidRPr="00C97782">
        <w:rPr>
          <w:rFonts w:cs="宋体" w:hint="eastAsia"/>
          <w:color w:val="000000"/>
          <w:kern w:val="0"/>
          <w:sz w:val="28"/>
          <w:szCs w:val="28"/>
        </w:rPr>
        <w:t>元</w:t>
      </w:r>
      <w:r w:rsidRPr="00C97782">
        <w:rPr>
          <w:color w:val="000000"/>
          <w:kern w:val="0"/>
          <w:sz w:val="28"/>
          <w:szCs w:val="28"/>
        </w:rPr>
        <w:t>/</w:t>
      </w:r>
      <w:r w:rsidRPr="00C97782">
        <w:rPr>
          <w:rFonts w:cs="宋体" w:hint="eastAsia"/>
          <w:color w:val="000000"/>
          <w:kern w:val="0"/>
          <w:sz w:val="28"/>
          <w:szCs w:val="28"/>
        </w:rPr>
        <w:t>人。</w:t>
      </w:r>
    </w:p>
    <w:p w:rsidR="00247CEF" w:rsidRPr="00C97782" w:rsidRDefault="00247CEF" w:rsidP="00C6105E">
      <w:pPr>
        <w:ind w:firstLineChars="200" w:firstLine="562"/>
        <w:rPr>
          <w:b/>
          <w:bCs/>
          <w:sz w:val="28"/>
          <w:szCs w:val="28"/>
        </w:rPr>
      </w:pPr>
      <w:r>
        <w:rPr>
          <w:rFonts w:cs="宋体" w:hint="eastAsia"/>
          <w:b/>
          <w:bCs/>
          <w:sz w:val="28"/>
          <w:szCs w:val="28"/>
        </w:rPr>
        <w:t>五</w:t>
      </w:r>
      <w:r w:rsidRPr="00C97782">
        <w:rPr>
          <w:rFonts w:cs="宋体" w:hint="eastAsia"/>
          <w:b/>
          <w:bCs/>
          <w:sz w:val="28"/>
          <w:szCs w:val="28"/>
        </w:rPr>
        <w:t>、奖学金评审程序</w:t>
      </w:r>
    </w:p>
    <w:p w:rsidR="00247CEF" w:rsidRPr="004332D4" w:rsidRDefault="00247CEF" w:rsidP="00C6105E">
      <w:pPr>
        <w:ind w:firstLineChars="150" w:firstLine="420"/>
        <w:rPr>
          <w:sz w:val="28"/>
          <w:szCs w:val="28"/>
        </w:rPr>
      </w:pPr>
      <w:r w:rsidRPr="00C97782">
        <w:rPr>
          <w:rFonts w:cs="宋体" w:hint="eastAsia"/>
          <w:sz w:val="28"/>
          <w:szCs w:val="28"/>
        </w:rPr>
        <w:t>（一）学院</w:t>
      </w:r>
      <w:r>
        <w:rPr>
          <w:rFonts w:cs="宋体" w:hint="eastAsia"/>
          <w:sz w:val="28"/>
          <w:szCs w:val="28"/>
        </w:rPr>
        <w:t>研究生奖学金评审委员会，发布奖学金评审通知，组织符合申报条件的学生自由申报，统一填写学院的“奖学金申报表”，并</w:t>
      </w:r>
      <w:r w:rsidRPr="004332D4">
        <w:rPr>
          <w:rFonts w:cs="宋体" w:hint="eastAsia"/>
          <w:sz w:val="28"/>
          <w:szCs w:val="28"/>
        </w:rPr>
        <w:t>为各系分配各类奖学金名额。</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（二）</w:t>
      </w:r>
      <w:r w:rsidRPr="004332D4">
        <w:rPr>
          <w:rFonts w:cs="宋体" w:hint="eastAsia"/>
          <w:sz w:val="28"/>
          <w:szCs w:val="28"/>
        </w:rPr>
        <w:t>各系成立奖学金评定小组，根据学生的申报材料以及分配名额初步确定获奖学生名单。</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（三）学院</w:t>
      </w:r>
      <w:r>
        <w:rPr>
          <w:rFonts w:cs="宋体" w:hint="eastAsia"/>
          <w:color w:val="000000"/>
          <w:kern w:val="0"/>
          <w:sz w:val="28"/>
          <w:szCs w:val="28"/>
        </w:rPr>
        <w:t>研究生</w:t>
      </w:r>
      <w:r w:rsidRPr="00C97782">
        <w:rPr>
          <w:rFonts w:cs="宋体" w:hint="eastAsia"/>
          <w:color w:val="000000"/>
          <w:kern w:val="0"/>
          <w:sz w:val="28"/>
          <w:szCs w:val="28"/>
        </w:rPr>
        <w:t>奖学金评审委员会</w:t>
      </w:r>
      <w:r>
        <w:rPr>
          <w:rFonts w:cs="宋体" w:hint="eastAsia"/>
          <w:color w:val="000000"/>
          <w:kern w:val="0"/>
          <w:sz w:val="28"/>
          <w:szCs w:val="28"/>
        </w:rPr>
        <w:t>组织召开奖学金评定终审会，对各系奖学金评定小组的结果进行集中评审，最终确定各类奖学金获奖名单。终审会要求各系评定小组至少一名代表出席。</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（四）学院</w:t>
      </w:r>
      <w:r>
        <w:rPr>
          <w:rFonts w:cs="宋体" w:hint="eastAsia"/>
          <w:color w:val="000000"/>
          <w:kern w:val="0"/>
          <w:sz w:val="28"/>
          <w:szCs w:val="28"/>
        </w:rPr>
        <w:t>研究生奖学金评审委员会</w:t>
      </w:r>
      <w:r w:rsidRPr="00C97782">
        <w:rPr>
          <w:rFonts w:cs="宋体" w:hint="eastAsia"/>
          <w:color w:val="000000"/>
          <w:kern w:val="0"/>
          <w:sz w:val="28"/>
          <w:szCs w:val="28"/>
        </w:rPr>
        <w:t>将</w:t>
      </w:r>
      <w:r>
        <w:rPr>
          <w:rFonts w:cs="宋体" w:hint="eastAsia"/>
          <w:color w:val="000000"/>
          <w:kern w:val="0"/>
          <w:sz w:val="28"/>
          <w:szCs w:val="28"/>
        </w:rPr>
        <w:t>学院最终评审</w:t>
      </w:r>
      <w:r w:rsidRPr="00C97782">
        <w:rPr>
          <w:rFonts w:cs="宋体" w:hint="eastAsia"/>
          <w:color w:val="000000"/>
          <w:kern w:val="0"/>
          <w:sz w:val="28"/>
          <w:szCs w:val="28"/>
        </w:rPr>
        <w:t>结果公示</w:t>
      </w:r>
      <w:r w:rsidRPr="00C97782">
        <w:rPr>
          <w:color w:val="000000"/>
          <w:kern w:val="0"/>
          <w:sz w:val="28"/>
          <w:szCs w:val="28"/>
        </w:rPr>
        <w:t>5</w:t>
      </w:r>
      <w:r w:rsidRPr="00C97782">
        <w:rPr>
          <w:rFonts w:cs="宋体" w:hint="eastAsia"/>
          <w:color w:val="000000"/>
          <w:kern w:val="0"/>
          <w:sz w:val="28"/>
          <w:szCs w:val="28"/>
        </w:rPr>
        <w:t>个</w:t>
      </w:r>
      <w:r w:rsidRPr="00C97782">
        <w:rPr>
          <w:rFonts w:cs="宋体" w:hint="eastAsia"/>
          <w:color w:val="000000"/>
          <w:kern w:val="0"/>
          <w:sz w:val="28"/>
          <w:szCs w:val="28"/>
        </w:rPr>
        <w:lastRenderedPageBreak/>
        <w:t>工作日，公示无异议后，报送党委研究生工作部。</w:t>
      </w:r>
    </w:p>
    <w:p w:rsidR="00247CEF" w:rsidRPr="00C97782"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（五）党委研究生工作部汇总审核相关材料，</w:t>
      </w:r>
      <w:proofErr w:type="gramStart"/>
      <w:r w:rsidRPr="00C97782">
        <w:rPr>
          <w:rFonts w:cs="宋体" w:hint="eastAsia"/>
          <w:color w:val="000000"/>
          <w:kern w:val="0"/>
          <w:sz w:val="28"/>
          <w:szCs w:val="28"/>
        </w:rPr>
        <w:t>报校奖学金</w:t>
      </w:r>
      <w:proofErr w:type="gramEnd"/>
      <w:r w:rsidRPr="00C97782">
        <w:rPr>
          <w:rFonts w:cs="宋体" w:hint="eastAsia"/>
          <w:color w:val="000000"/>
          <w:kern w:val="0"/>
          <w:sz w:val="28"/>
          <w:szCs w:val="28"/>
        </w:rPr>
        <w:t>评审委员会审定，并将审定结果在校内公示</w:t>
      </w:r>
      <w:r w:rsidRPr="00C97782">
        <w:rPr>
          <w:color w:val="000000"/>
          <w:kern w:val="0"/>
          <w:sz w:val="28"/>
          <w:szCs w:val="28"/>
        </w:rPr>
        <w:t>5</w:t>
      </w:r>
      <w:r w:rsidRPr="00C97782">
        <w:rPr>
          <w:rFonts w:cs="宋体" w:hint="eastAsia"/>
          <w:color w:val="000000"/>
          <w:kern w:val="0"/>
          <w:sz w:val="28"/>
          <w:szCs w:val="28"/>
        </w:rPr>
        <w:t>个工作日。</w:t>
      </w:r>
    </w:p>
    <w:p w:rsidR="00247CEF" w:rsidRDefault="00247CEF" w:rsidP="00C6105E">
      <w:pPr>
        <w:autoSpaceDE w:val="0"/>
        <w:autoSpaceDN w:val="0"/>
        <w:adjustRightInd w:val="0"/>
        <w:ind w:firstLineChars="100" w:firstLine="280"/>
        <w:jc w:val="left"/>
        <w:rPr>
          <w:color w:val="000000"/>
          <w:kern w:val="0"/>
          <w:sz w:val="28"/>
          <w:szCs w:val="28"/>
        </w:rPr>
      </w:pPr>
      <w:r w:rsidRPr="00C97782">
        <w:rPr>
          <w:rFonts w:cs="宋体" w:hint="eastAsia"/>
          <w:color w:val="000000"/>
          <w:kern w:val="0"/>
          <w:sz w:val="28"/>
          <w:szCs w:val="28"/>
        </w:rPr>
        <w:t>（六）公示无异议后，党委研究生工作部将有关评审情况报上级主管部门或奖学金捐赠方。</w:t>
      </w:r>
    </w:p>
    <w:p w:rsidR="00247CEF" w:rsidRPr="00C97782" w:rsidRDefault="00247CEF" w:rsidP="00C6105E">
      <w:pPr>
        <w:autoSpaceDE w:val="0"/>
        <w:autoSpaceDN w:val="0"/>
        <w:adjustRightInd w:val="0"/>
        <w:ind w:firstLineChars="100" w:firstLine="280"/>
        <w:jc w:val="left"/>
        <w:rPr>
          <w:color w:val="000000"/>
          <w:kern w:val="0"/>
          <w:sz w:val="28"/>
          <w:szCs w:val="28"/>
        </w:rPr>
      </w:pPr>
    </w:p>
    <w:p w:rsidR="00247CEF" w:rsidRPr="00622ABA" w:rsidRDefault="00247CEF" w:rsidP="00622ABA">
      <w:pPr>
        <w:spacing w:line="276" w:lineRule="auto"/>
        <w:jc w:val="center"/>
        <w:rPr>
          <w:rFonts w:ascii="宋体"/>
          <w:b/>
          <w:bCs/>
          <w:sz w:val="28"/>
          <w:szCs w:val="28"/>
        </w:rPr>
      </w:pPr>
      <w:r w:rsidRPr="00622ABA">
        <w:rPr>
          <w:rFonts w:ascii="宋体" w:hAnsi="宋体" w:cs="宋体" w:hint="eastAsia"/>
          <w:b/>
          <w:bCs/>
          <w:sz w:val="28"/>
          <w:szCs w:val="28"/>
        </w:rPr>
        <w:t>第二章</w:t>
      </w:r>
      <w:r w:rsidRPr="00622ABA">
        <w:rPr>
          <w:rFonts w:ascii="宋体" w:hAnsi="宋体" w:cs="宋体"/>
          <w:b/>
          <w:bCs/>
          <w:sz w:val="28"/>
          <w:szCs w:val="28"/>
        </w:rPr>
        <w:t xml:space="preserve"> </w:t>
      </w:r>
      <w:r w:rsidRPr="00622ABA">
        <w:rPr>
          <w:rFonts w:ascii="宋体" w:hAnsi="宋体" w:cs="宋体" w:hint="eastAsia"/>
          <w:b/>
          <w:bCs/>
          <w:sz w:val="28"/>
          <w:szCs w:val="28"/>
        </w:rPr>
        <w:t>南开大学生命科学学院研究生优秀奖学金评审条件</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一、申请者必须是南开大学生命科学学院学籍，</w:t>
      </w:r>
      <w:r>
        <w:rPr>
          <w:rFonts w:cs="宋体" w:hint="eastAsia"/>
          <w:color w:val="000000"/>
          <w:kern w:val="0"/>
          <w:sz w:val="28"/>
          <w:szCs w:val="28"/>
        </w:rPr>
        <w:t>在基本学习年限内脱产就读的</w:t>
      </w:r>
      <w:r w:rsidRPr="00622ABA">
        <w:rPr>
          <w:rFonts w:cs="宋体" w:hint="eastAsia"/>
          <w:color w:val="000000"/>
          <w:kern w:val="0"/>
          <w:sz w:val="28"/>
          <w:szCs w:val="28"/>
        </w:rPr>
        <w:t>研究生。</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二、学科成绩必须在南开大学所修，学术科研成果归属单位必须为南开大学，（同等情况下优先考虑归属单位为南开大学生命科学学院及学院各系所实验室），学术科研归属单位不是南开大学及其下属院系的科研成果不得参评。</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三、按照学生获得学术科研成果的影响力和本人对科研工作的贡献评定奖学金。</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四、硕士申请国家奖学金的学生必须有</w:t>
      </w:r>
      <w:r w:rsidRPr="00622ABA">
        <w:rPr>
          <w:color w:val="000000"/>
          <w:kern w:val="0"/>
          <w:sz w:val="28"/>
          <w:szCs w:val="28"/>
        </w:rPr>
        <w:t>SCI</w:t>
      </w:r>
      <w:r w:rsidRPr="00622ABA">
        <w:rPr>
          <w:rFonts w:cs="宋体" w:hint="eastAsia"/>
          <w:color w:val="000000"/>
          <w:kern w:val="0"/>
          <w:sz w:val="28"/>
          <w:szCs w:val="28"/>
        </w:rPr>
        <w:t>或者</w:t>
      </w:r>
      <w:r w:rsidRPr="00622ABA">
        <w:rPr>
          <w:color w:val="000000"/>
          <w:kern w:val="0"/>
          <w:sz w:val="28"/>
          <w:szCs w:val="28"/>
        </w:rPr>
        <w:t>EI</w:t>
      </w:r>
      <w:r w:rsidRPr="00622ABA">
        <w:rPr>
          <w:rFonts w:cs="宋体" w:hint="eastAsia"/>
          <w:color w:val="000000"/>
          <w:kern w:val="0"/>
          <w:sz w:val="28"/>
          <w:szCs w:val="28"/>
        </w:rPr>
        <w:t>收录的学术论文（影响因子</w:t>
      </w:r>
      <w:r w:rsidRPr="00622ABA">
        <w:rPr>
          <w:color w:val="000000"/>
          <w:kern w:val="0"/>
          <w:sz w:val="28"/>
          <w:szCs w:val="28"/>
        </w:rPr>
        <w:t>1.0</w:t>
      </w:r>
      <w:r w:rsidRPr="00622ABA">
        <w:rPr>
          <w:rFonts w:cs="宋体" w:hint="eastAsia"/>
          <w:color w:val="000000"/>
          <w:kern w:val="0"/>
          <w:sz w:val="28"/>
          <w:szCs w:val="28"/>
        </w:rPr>
        <w:t>以上）</w:t>
      </w:r>
      <w:r w:rsidRPr="00622ABA">
        <w:rPr>
          <w:color w:val="000000"/>
          <w:kern w:val="0"/>
          <w:sz w:val="28"/>
          <w:szCs w:val="28"/>
        </w:rPr>
        <w:t>1</w:t>
      </w:r>
      <w:r w:rsidRPr="00622ABA">
        <w:rPr>
          <w:rFonts w:cs="宋体" w:hint="eastAsia"/>
          <w:color w:val="000000"/>
          <w:kern w:val="0"/>
          <w:sz w:val="28"/>
          <w:szCs w:val="28"/>
        </w:rPr>
        <w:t>篇以上；博士申请国家奖学金的学生必须有</w:t>
      </w:r>
      <w:r w:rsidRPr="00622ABA">
        <w:rPr>
          <w:color w:val="000000"/>
          <w:kern w:val="0"/>
          <w:sz w:val="28"/>
          <w:szCs w:val="28"/>
        </w:rPr>
        <w:t>SCI</w:t>
      </w:r>
      <w:r w:rsidRPr="00622ABA">
        <w:rPr>
          <w:rFonts w:cs="宋体" w:hint="eastAsia"/>
          <w:color w:val="000000"/>
          <w:kern w:val="0"/>
          <w:sz w:val="28"/>
          <w:szCs w:val="28"/>
        </w:rPr>
        <w:t>或者</w:t>
      </w:r>
      <w:r w:rsidRPr="00622ABA">
        <w:rPr>
          <w:color w:val="000000"/>
          <w:kern w:val="0"/>
          <w:sz w:val="28"/>
          <w:szCs w:val="28"/>
        </w:rPr>
        <w:t>EI</w:t>
      </w:r>
      <w:r w:rsidRPr="00622ABA">
        <w:rPr>
          <w:rFonts w:cs="宋体" w:hint="eastAsia"/>
          <w:color w:val="000000"/>
          <w:kern w:val="0"/>
          <w:sz w:val="28"/>
          <w:szCs w:val="28"/>
        </w:rPr>
        <w:t>收录的学术论文（影响因子</w:t>
      </w:r>
      <w:r w:rsidRPr="00622ABA">
        <w:rPr>
          <w:color w:val="000000"/>
          <w:kern w:val="0"/>
          <w:sz w:val="28"/>
          <w:szCs w:val="28"/>
        </w:rPr>
        <w:t>1.0</w:t>
      </w:r>
      <w:r w:rsidRPr="00622ABA">
        <w:rPr>
          <w:rFonts w:cs="宋体" w:hint="eastAsia"/>
          <w:color w:val="000000"/>
          <w:kern w:val="0"/>
          <w:sz w:val="28"/>
          <w:szCs w:val="28"/>
        </w:rPr>
        <w:t>以上）</w:t>
      </w:r>
      <w:r w:rsidRPr="00622ABA">
        <w:rPr>
          <w:color w:val="000000"/>
          <w:kern w:val="0"/>
          <w:sz w:val="28"/>
          <w:szCs w:val="28"/>
        </w:rPr>
        <w:t>2</w:t>
      </w:r>
      <w:r w:rsidRPr="00622ABA">
        <w:rPr>
          <w:rFonts w:cs="宋体" w:hint="eastAsia"/>
          <w:color w:val="000000"/>
          <w:kern w:val="0"/>
          <w:sz w:val="28"/>
          <w:szCs w:val="28"/>
        </w:rPr>
        <w:t>篇以上。个别专业可视情况适当放宽</w:t>
      </w:r>
      <w:r w:rsidRPr="00622ABA">
        <w:rPr>
          <w:color w:val="000000"/>
          <w:kern w:val="0"/>
          <w:sz w:val="28"/>
          <w:szCs w:val="28"/>
        </w:rPr>
        <w:t>,</w:t>
      </w:r>
      <w:r w:rsidRPr="00622ABA">
        <w:rPr>
          <w:rFonts w:cs="宋体" w:hint="eastAsia"/>
          <w:color w:val="000000"/>
          <w:kern w:val="0"/>
          <w:sz w:val="28"/>
          <w:szCs w:val="28"/>
        </w:rPr>
        <w:t>但必须由学院报经研究生院同意。</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五、申请特等奖的学生必须有</w:t>
      </w:r>
      <w:r w:rsidRPr="00622ABA">
        <w:rPr>
          <w:color w:val="000000"/>
          <w:kern w:val="0"/>
          <w:sz w:val="28"/>
          <w:szCs w:val="28"/>
        </w:rPr>
        <w:t>SCI</w:t>
      </w:r>
      <w:r w:rsidRPr="00622ABA">
        <w:rPr>
          <w:rFonts w:cs="宋体" w:hint="eastAsia"/>
          <w:color w:val="000000"/>
          <w:kern w:val="0"/>
          <w:sz w:val="28"/>
          <w:szCs w:val="28"/>
        </w:rPr>
        <w:t>或者</w:t>
      </w:r>
      <w:r w:rsidRPr="00622ABA">
        <w:rPr>
          <w:color w:val="000000"/>
          <w:kern w:val="0"/>
          <w:sz w:val="28"/>
          <w:szCs w:val="28"/>
        </w:rPr>
        <w:t>EI</w:t>
      </w:r>
      <w:r w:rsidRPr="00622ABA">
        <w:rPr>
          <w:rFonts w:cs="宋体" w:hint="eastAsia"/>
          <w:color w:val="000000"/>
          <w:kern w:val="0"/>
          <w:sz w:val="28"/>
          <w:szCs w:val="28"/>
        </w:rPr>
        <w:t>收录的学术论文（影响因子</w:t>
      </w:r>
      <w:r w:rsidRPr="00622ABA">
        <w:rPr>
          <w:color w:val="000000"/>
          <w:kern w:val="0"/>
          <w:sz w:val="28"/>
          <w:szCs w:val="28"/>
        </w:rPr>
        <w:t>1.0</w:t>
      </w:r>
      <w:r w:rsidRPr="00622ABA">
        <w:rPr>
          <w:rFonts w:cs="宋体" w:hint="eastAsia"/>
          <w:color w:val="000000"/>
          <w:kern w:val="0"/>
          <w:sz w:val="28"/>
          <w:szCs w:val="28"/>
        </w:rPr>
        <w:t>以上）</w:t>
      </w:r>
      <w:r w:rsidRPr="00622ABA">
        <w:rPr>
          <w:color w:val="000000"/>
          <w:kern w:val="0"/>
          <w:sz w:val="28"/>
          <w:szCs w:val="28"/>
        </w:rPr>
        <w:t>3</w:t>
      </w:r>
      <w:r w:rsidRPr="00622ABA">
        <w:rPr>
          <w:rFonts w:cs="宋体" w:hint="eastAsia"/>
          <w:color w:val="000000"/>
          <w:kern w:val="0"/>
          <w:sz w:val="28"/>
          <w:szCs w:val="28"/>
        </w:rPr>
        <w:t>篇以上；个别专业可视情况适当放宽</w:t>
      </w:r>
      <w:r w:rsidRPr="00622ABA">
        <w:rPr>
          <w:color w:val="000000"/>
          <w:kern w:val="0"/>
          <w:sz w:val="28"/>
          <w:szCs w:val="28"/>
        </w:rPr>
        <w:t>,</w:t>
      </w:r>
      <w:r w:rsidRPr="00622ABA">
        <w:rPr>
          <w:rFonts w:cs="宋体" w:hint="eastAsia"/>
          <w:color w:val="000000"/>
          <w:kern w:val="0"/>
          <w:sz w:val="28"/>
          <w:szCs w:val="28"/>
        </w:rPr>
        <w:t>但必须由学院报经研究生院同意。</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lastRenderedPageBreak/>
        <w:t>六、参评学术科研成果均须申请人为第一作者</w:t>
      </w:r>
      <w:r>
        <w:rPr>
          <w:rFonts w:cs="宋体" w:hint="eastAsia"/>
          <w:color w:val="000000"/>
          <w:kern w:val="0"/>
          <w:sz w:val="28"/>
          <w:szCs w:val="28"/>
        </w:rPr>
        <w:t>（或并列第一作者）</w:t>
      </w:r>
      <w:r w:rsidRPr="00622ABA">
        <w:rPr>
          <w:rFonts w:cs="宋体" w:hint="eastAsia"/>
          <w:color w:val="000000"/>
          <w:kern w:val="0"/>
          <w:sz w:val="28"/>
          <w:szCs w:val="28"/>
        </w:rPr>
        <w:t>，即出版物署名中申请者排名第一</w:t>
      </w:r>
      <w:r>
        <w:rPr>
          <w:rFonts w:cs="宋体" w:hint="eastAsia"/>
          <w:color w:val="000000"/>
          <w:kern w:val="0"/>
          <w:sz w:val="28"/>
          <w:szCs w:val="28"/>
        </w:rPr>
        <w:t>（或并列第一）</w:t>
      </w:r>
      <w:r w:rsidRPr="00622ABA">
        <w:rPr>
          <w:rFonts w:cs="宋体" w:hint="eastAsia"/>
          <w:color w:val="000000"/>
          <w:kern w:val="0"/>
          <w:sz w:val="28"/>
          <w:szCs w:val="28"/>
        </w:rPr>
        <w:t>。</w:t>
      </w:r>
      <w:proofErr w:type="gramStart"/>
      <w:r w:rsidRPr="00622ABA">
        <w:rPr>
          <w:rFonts w:cs="宋体" w:hint="eastAsia"/>
          <w:color w:val="000000"/>
          <w:kern w:val="0"/>
          <w:sz w:val="28"/>
          <w:szCs w:val="28"/>
        </w:rPr>
        <w:t>若申请</w:t>
      </w:r>
      <w:proofErr w:type="gramEnd"/>
      <w:r w:rsidRPr="00622ABA">
        <w:rPr>
          <w:rFonts w:cs="宋体" w:hint="eastAsia"/>
          <w:color w:val="000000"/>
          <w:kern w:val="0"/>
          <w:sz w:val="28"/>
          <w:szCs w:val="28"/>
        </w:rPr>
        <w:t>学生</w:t>
      </w:r>
      <w:r>
        <w:rPr>
          <w:rFonts w:cs="宋体" w:hint="eastAsia"/>
          <w:color w:val="000000"/>
          <w:kern w:val="0"/>
          <w:sz w:val="28"/>
          <w:szCs w:val="28"/>
        </w:rPr>
        <w:t>的导师为</w:t>
      </w:r>
      <w:r w:rsidRPr="00622ABA">
        <w:rPr>
          <w:rFonts w:cs="宋体" w:hint="eastAsia"/>
          <w:color w:val="000000"/>
          <w:kern w:val="0"/>
          <w:sz w:val="28"/>
          <w:szCs w:val="28"/>
        </w:rPr>
        <w:t>第一作者，</w:t>
      </w:r>
      <w:r>
        <w:rPr>
          <w:rFonts w:cs="宋体" w:hint="eastAsia"/>
          <w:color w:val="000000"/>
          <w:kern w:val="0"/>
          <w:sz w:val="28"/>
          <w:szCs w:val="28"/>
        </w:rPr>
        <w:t>申请</w:t>
      </w:r>
      <w:r w:rsidRPr="00622ABA">
        <w:rPr>
          <w:rFonts w:cs="宋体" w:hint="eastAsia"/>
          <w:color w:val="000000"/>
          <w:kern w:val="0"/>
          <w:sz w:val="28"/>
          <w:szCs w:val="28"/>
        </w:rPr>
        <w:t>学生为第二作者</w:t>
      </w:r>
      <w:r>
        <w:rPr>
          <w:rFonts w:cs="宋体" w:hint="eastAsia"/>
          <w:color w:val="000000"/>
          <w:kern w:val="0"/>
          <w:sz w:val="28"/>
          <w:szCs w:val="28"/>
        </w:rPr>
        <w:t>，则等同于</w:t>
      </w:r>
      <w:r w:rsidRPr="00622ABA">
        <w:rPr>
          <w:rFonts w:cs="宋体" w:hint="eastAsia"/>
          <w:color w:val="000000"/>
          <w:kern w:val="0"/>
          <w:sz w:val="28"/>
          <w:szCs w:val="28"/>
        </w:rPr>
        <w:t>学生为第一作者；若非第一作者，则每</w:t>
      </w:r>
      <w:r w:rsidRPr="00622ABA">
        <w:rPr>
          <w:color w:val="000000"/>
          <w:kern w:val="0"/>
          <w:sz w:val="28"/>
          <w:szCs w:val="28"/>
        </w:rPr>
        <w:t>3</w:t>
      </w:r>
      <w:r w:rsidRPr="00622ABA">
        <w:rPr>
          <w:rFonts w:cs="宋体" w:hint="eastAsia"/>
          <w:color w:val="000000"/>
          <w:kern w:val="0"/>
          <w:sz w:val="28"/>
          <w:szCs w:val="28"/>
        </w:rPr>
        <w:t>篇</w:t>
      </w:r>
      <w:r w:rsidRPr="00622ABA">
        <w:rPr>
          <w:color w:val="000000"/>
          <w:kern w:val="0"/>
          <w:sz w:val="28"/>
          <w:szCs w:val="28"/>
        </w:rPr>
        <w:t>SCI</w:t>
      </w:r>
      <w:r w:rsidRPr="00622ABA">
        <w:rPr>
          <w:rFonts w:cs="宋体" w:hint="eastAsia"/>
          <w:color w:val="000000"/>
          <w:kern w:val="0"/>
          <w:sz w:val="28"/>
          <w:szCs w:val="28"/>
        </w:rPr>
        <w:t>或</w:t>
      </w:r>
      <w:r w:rsidRPr="00622ABA">
        <w:rPr>
          <w:color w:val="000000"/>
          <w:kern w:val="0"/>
          <w:sz w:val="28"/>
          <w:szCs w:val="28"/>
        </w:rPr>
        <w:t>EI</w:t>
      </w:r>
      <w:r w:rsidRPr="00622ABA">
        <w:rPr>
          <w:rFonts w:cs="宋体" w:hint="eastAsia"/>
          <w:color w:val="000000"/>
          <w:kern w:val="0"/>
          <w:sz w:val="28"/>
          <w:szCs w:val="28"/>
        </w:rPr>
        <w:t>视为</w:t>
      </w:r>
      <w:r w:rsidRPr="00622ABA">
        <w:rPr>
          <w:color w:val="000000"/>
          <w:kern w:val="0"/>
          <w:sz w:val="28"/>
          <w:szCs w:val="28"/>
        </w:rPr>
        <w:t>1</w:t>
      </w:r>
      <w:r w:rsidRPr="00622ABA">
        <w:rPr>
          <w:rFonts w:cs="宋体" w:hint="eastAsia"/>
          <w:color w:val="000000"/>
          <w:kern w:val="0"/>
          <w:sz w:val="28"/>
          <w:szCs w:val="28"/>
        </w:rPr>
        <w:t>篇（影响因子按照</w:t>
      </w:r>
      <w:r w:rsidRPr="00622ABA">
        <w:rPr>
          <w:color w:val="000000"/>
          <w:kern w:val="0"/>
          <w:sz w:val="28"/>
          <w:szCs w:val="28"/>
        </w:rPr>
        <w:t>3</w:t>
      </w:r>
      <w:r w:rsidRPr="00622ABA">
        <w:rPr>
          <w:rFonts w:cs="宋体" w:hint="eastAsia"/>
          <w:color w:val="000000"/>
          <w:kern w:val="0"/>
          <w:sz w:val="28"/>
          <w:szCs w:val="28"/>
        </w:rPr>
        <w:t>篇中最低的计）。不到</w:t>
      </w:r>
      <w:r w:rsidRPr="00622ABA">
        <w:rPr>
          <w:color w:val="000000"/>
          <w:kern w:val="0"/>
          <w:sz w:val="28"/>
          <w:szCs w:val="28"/>
        </w:rPr>
        <w:t>3</w:t>
      </w:r>
      <w:r w:rsidRPr="00622ABA">
        <w:rPr>
          <w:rFonts w:cs="宋体" w:hint="eastAsia"/>
          <w:color w:val="000000"/>
          <w:kern w:val="0"/>
          <w:sz w:val="28"/>
          <w:szCs w:val="28"/>
        </w:rPr>
        <w:t>篇视同为普通成果。</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七、核心期刊以南开大学研究生院培养办公室公布的、我校认定的核心期刊目录为准；</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八、评审时应先考虑第</w:t>
      </w:r>
      <w:r>
        <w:rPr>
          <w:rFonts w:cs="宋体" w:hint="eastAsia"/>
          <w:color w:val="000000"/>
          <w:kern w:val="0"/>
          <w:sz w:val="28"/>
          <w:szCs w:val="28"/>
        </w:rPr>
        <w:t>六</w:t>
      </w:r>
      <w:r w:rsidRPr="00622ABA">
        <w:rPr>
          <w:rFonts w:cs="宋体" w:hint="eastAsia"/>
          <w:color w:val="000000"/>
          <w:kern w:val="0"/>
          <w:sz w:val="28"/>
          <w:szCs w:val="28"/>
        </w:rPr>
        <w:t>项的规定，要考虑到学生代表性学术成果质量，同等条件下则参考普通科研成果的质量和数量。普通科研成果若非第一作者，按照第</w:t>
      </w:r>
      <w:r>
        <w:rPr>
          <w:rFonts w:cs="宋体" w:hint="eastAsia"/>
          <w:color w:val="000000"/>
          <w:kern w:val="0"/>
          <w:sz w:val="28"/>
          <w:szCs w:val="28"/>
        </w:rPr>
        <w:t>六</w:t>
      </w:r>
      <w:r w:rsidRPr="00622ABA">
        <w:rPr>
          <w:rFonts w:cs="宋体" w:hint="eastAsia"/>
          <w:color w:val="000000"/>
          <w:kern w:val="0"/>
          <w:sz w:val="28"/>
          <w:szCs w:val="28"/>
        </w:rPr>
        <w:t>办法处理；</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九、已接受未发表的学术科研成果不可参评，但</w:t>
      </w:r>
      <w:r>
        <w:rPr>
          <w:rFonts w:cs="宋体" w:hint="eastAsia"/>
          <w:color w:val="000000"/>
          <w:kern w:val="0"/>
          <w:sz w:val="28"/>
          <w:szCs w:val="28"/>
        </w:rPr>
        <w:t>自评审年份起</w:t>
      </w:r>
      <w:bookmarkStart w:id="0" w:name="_GoBack"/>
      <w:bookmarkEnd w:id="0"/>
      <w:r>
        <w:rPr>
          <w:rFonts w:cs="宋体" w:hint="eastAsia"/>
          <w:color w:val="000000"/>
          <w:kern w:val="0"/>
          <w:sz w:val="28"/>
          <w:szCs w:val="28"/>
        </w:rPr>
        <w:t>第二年的应届毕业生可以将</w:t>
      </w:r>
      <w:r w:rsidRPr="00622ABA">
        <w:rPr>
          <w:rFonts w:cs="宋体" w:hint="eastAsia"/>
          <w:color w:val="000000"/>
          <w:kern w:val="0"/>
          <w:sz w:val="28"/>
          <w:szCs w:val="28"/>
        </w:rPr>
        <w:t>已接受未发表的学术科研成果</w:t>
      </w:r>
      <w:r>
        <w:rPr>
          <w:rFonts w:cs="宋体" w:hint="eastAsia"/>
          <w:color w:val="000000"/>
          <w:kern w:val="0"/>
          <w:sz w:val="28"/>
          <w:szCs w:val="28"/>
        </w:rPr>
        <w:t>作为参评成果。</w:t>
      </w:r>
    </w:p>
    <w:p w:rsidR="00247CEF" w:rsidRPr="00622ABA" w:rsidRDefault="00247CEF" w:rsidP="00C6105E">
      <w:pPr>
        <w:autoSpaceDE w:val="0"/>
        <w:autoSpaceDN w:val="0"/>
        <w:adjustRightInd w:val="0"/>
        <w:ind w:firstLineChars="100" w:firstLine="280"/>
        <w:jc w:val="left"/>
        <w:rPr>
          <w:color w:val="000000"/>
          <w:kern w:val="0"/>
          <w:sz w:val="28"/>
          <w:szCs w:val="28"/>
        </w:rPr>
      </w:pPr>
      <w:r w:rsidRPr="00622ABA">
        <w:rPr>
          <w:rFonts w:cs="宋体" w:hint="eastAsia"/>
          <w:color w:val="000000"/>
          <w:kern w:val="0"/>
          <w:sz w:val="28"/>
          <w:szCs w:val="28"/>
        </w:rPr>
        <w:t>十、奖学金评审过程中要综合考虑学生的思想道德素质等情况。</w:t>
      </w:r>
    </w:p>
    <w:p w:rsidR="00247CEF" w:rsidRDefault="00247CEF" w:rsidP="00C6105E">
      <w:pPr>
        <w:autoSpaceDE w:val="0"/>
        <w:autoSpaceDN w:val="0"/>
        <w:adjustRightInd w:val="0"/>
        <w:ind w:firstLineChars="100" w:firstLine="280"/>
        <w:jc w:val="left"/>
        <w:rPr>
          <w:color w:val="000000"/>
          <w:kern w:val="0"/>
          <w:sz w:val="28"/>
          <w:szCs w:val="28"/>
        </w:rPr>
      </w:pPr>
    </w:p>
    <w:p w:rsidR="00247CEF" w:rsidRDefault="00247CEF" w:rsidP="00C6105E">
      <w:pPr>
        <w:autoSpaceDE w:val="0"/>
        <w:autoSpaceDN w:val="0"/>
        <w:adjustRightInd w:val="0"/>
        <w:ind w:firstLineChars="100" w:firstLine="280"/>
        <w:jc w:val="left"/>
        <w:rPr>
          <w:color w:val="000000"/>
          <w:kern w:val="0"/>
          <w:sz w:val="28"/>
          <w:szCs w:val="28"/>
        </w:rPr>
      </w:pPr>
    </w:p>
    <w:p w:rsidR="00247CEF" w:rsidRDefault="00247CEF" w:rsidP="00C6105E">
      <w:pPr>
        <w:autoSpaceDE w:val="0"/>
        <w:autoSpaceDN w:val="0"/>
        <w:adjustRightInd w:val="0"/>
        <w:ind w:firstLineChars="100" w:firstLine="280"/>
        <w:jc w:val="left"/>
        <w:rPr>
          <w:color w:val="000000"/>
          <w:kern w:val="0"/>
          <w:sz w:val="28"/>
          <w:szCs w:val="28"/>
        </w:rPr>
      </w:pPr>
    </w:p>
    <w:p w:rsidR="00247CEF" w:rsidRPr="00B66030" w:rsidRDefault="00247CEF" w:rsidP="00C6105E">
      <w:pPr>
        <w:autoSpaceDE w:val="0"/>
        <w:autoSpaceDN w:val="0"/>
        <w:adjustRightInd w:val="0"/>
        <w:ind w:firstLineChars="1850" w:firstLine="5180"/>
        <w:jc w:val="left"/>
        <w:rPr>
          <w:color w:val="000000"/>
          <w:kern w:val="0"/>
          <w:sz w:val="28"/>
          <w:szCs w:val="28"/>
        </w:rPr>
      </w:pPr>
      <w:r w:rsidRPr="00B66030">
        <w:rPr>
          <w:rFonts w:cs="宋体" w:hint="eastAsia"/>
          <w:color w:val="000000"/>
          <w:kern w:val="0"/>
          <w:sz w:val="28"/>
          <w:szCs w:val="28"/>
        </w:rPr>
        <w:t>南开大学生命科学学院</w:t>
      </w:r>
    </w:p>
    <w:p w:rsidR="00247CEF" w:rsidRPr="00622ABA" w:rsidRDefault="00247CEF" w:rsidP="00141618">
      <w:pPr>
        <w:autoSpaceDE w:val="0"/>
        <w:autoSpaceDN w:val="0"/>
        <w:adjustRightInd w:val="0"/>
        <w:ind w:firstLineChars="2100" w:firstLine="5880"/>
        <w:jc w:val="left"/>
        <w:rPr>
          <w:color w:val="000000"/>
          <w:kern w:val="0"/>
          <w:sz w:val="28"/>
          <w:szCs w:val="28"/>
        </w:rPr>
      </w:pPr>
      <w:r w:rsidRPr="00B66030">
        <w:rPr>
          <w:color w:val="000000"/>
          <w:kern w:val="0"/>
          <w:sz w:val="28"/>
          <w:szCs w:val="28"/>
        </w:rPr>
        <w:t>201</w:t>
      </w:r>
      <w:r>
        <w:rPr>
          <w:color w:val="000000"/>
          <w:kern w:val="0"/>
          <w:sz w:val="28"/>
          <w:szCs w:val="28"/>
        </w:rPr>
        <w:t>4</w:t>
      </w:r>
      <w:r w:rsidRPr="00B66030">
        <w:rPr>
          <w:rFonts w:cs="宋体" w:hint="eastAsia"/>
          <w:color w:val="000000"/>
          <w:kern w:val="0"/>
          <w:sz w:val="28"/>
          <w:szCs w:val="28"/>
        </w:rPr>
        <w:t>年</w:t>
      </w:r>
      <w:r>
        <w:rPr>
          <w:color w:val="000000"/>
          <w:kern w:val="0"/>
          <w:sz w:val="28"/>
          <w:szCs w:val="28"/>
        </w:rPr>
        <w:t>9</w:t>
      </w:r>
      <w:r w:rsidRPr="00B66030">
        <w:rPr>
          <w:rFonts w:cs="宋体" w:hint="eastAsia"/>
          <w:color w:val="000000"/>
          <w:kern w:val="0"/>
          <w:sz w:val="28"/>
          <w:szCs w:val="28"/>
        </w:rPr>
        <w:t>月</w:t>
      </w:r>
    </w:p>
    <w:sectPr w:rsidR="00247CEF" w:rsidRPr="00622ABA" w:rsidSect="000232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762" w:rsidRDefault="00657762" w:rsidP="00C97782">
      <w:r>
        <w:separator/>
      </w:r>
    </w:p>
  </w:endnote>
  <w:endnote w:type="continuationSeparator" w:id="0">
    <w:p w:rsidR="00657762" w:rsidRDefault="00657762" w:rsidP="00C977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762" w:rsidRDefault="00657762" w:rsidP="00C97782">
      <w:r>
        <w:separator/>
      </w:r>
    </w:p>
  </w:footnote>
  <w:footnote w:type="continuationSeparator" w:id="0">
    <w:p w:rsidR="00657762" w:rsidRDefault="00657762" w:rsidP="00C977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7782"/>
    <w:rsid w:val="000232DA"/>
    <w:rsid w:val="0008270B"/>
    <w:rsid w:val="000C7B93"/>
    <w:rsid w:val="00141618"/>
    <w:rsid w:val="0015557F"/>
    <w:rsid w:val="0022241B"/>
    <w:rsid w:val="00232DA6"/>
    <w:rsid w:val="00247CEF"/>
    <w:rsid w:val="00277D4C"/>
    <w:rsid w:val="00295D42"/>
    <w:rsid w:val="003C2EA9"/>
    <w:rsid w:val="004332D4"/>
    <w:rsid w:val="004C1E1F"/>
    <w:rsid w:val="004D0AAC"/>
    <w:rsid w:val="00620C7E"/>
    <w:rsid w:val="00622ABA"/>
    <w:rsid w:val="00657762"/>
    <w:rsid w:val="00672529"/>
    <w:rsid w:val="006771EE"/>
    <w:rsid w:val="006C2EBD"/>
    <w:rsid w:val="008224BB"/>
    <w:rsid w:val="00AC6388"/>
    <w:rsid w:val="00AD1C44"/>
    <w:rsid w:val="00B66030"/>
    <w:rsid w:val="00BD0B3B"/>
    <w:rsid w:val="00C6105E"/>
    <w:rsid w:val="00C97782"/>
    <w:rsid w:val="00DE2CDB"/>
    <w:rsid w:val="00EF07E3"/>
    <w:rsid w:val="00F85141"/>
    <w:rsid w:val="00F857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1E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977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C97782"/>
    <w:rPr>
      <w:kern w:val="2"/>
      <w:sz w:val="18"/>
      <w:szCs w:val="18"/>
    </w:rPr>
  </w:style>
  <w:style w:type="paragraph" w:styleId="a4">
    <w:name w:val="footer"/>
    <w:basedOn w:val="a"/>
    <w:link w:val="Char0"/>
    <w:uiPriority w:val="99"/>
    <w:rsid w:val="00C9778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9778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294</Words>
  <Characters>1677</Characters>
  <Application>Microsoft Office Word</Application>
  <DocSecurity>0</DocSecurity>
  <Lines>13</Lines>
  <Paragraphs>3</Paragraphs>
  <ScaleCrop>false</ScaleCrop>
  <Company>Microsoft</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sky</cp:lastModifiedBy>
  <cp:revision>19</cp:revision>
  <dcterms:created xsi:type="dcterms:W3CDTF">2013-11-27T09:35:00Z</dcterms:created>
  <dcterms:modified xsi:type="dcterms:W3CDTF">2014-10-09T07:17:00Z</dcterms:modified>
</cp:coreProperties>
</file>