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8FC7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ind w:firstLine="0" w:firstLineChars="0"/>
        <w:jc w:val="center"/>
        <w:textAlignment w:val="auto"/>
        <w:rPr>
          <w:rFonts w:hint="eastAsia" w:ascii="黑体" w:hAnsi="黑体" w:eastAsia="黑体" w:cs="黑体"/>
          <w:b/>
          <w:bCs w:val="0"/>
          <w:color w:val="FF0000"/>
          <w:sz w:val="44"/>
          <w:szCs w:val="44"/>
          <w:lang w:val="en-US" w:eastAsia="zh-CN"/>
        </w:rPr>
      </w:pPr>
      <w:r>
        <w:rPr>
          <w:rFonts w:hint="eastAsia" w:ascii="黑体" w:hAnsi="黑体" w:eastAsia="黑体" w:cs="黑体"/>
          <w:b/>
          <w:bCs w:val="0"/>
          <w:color w:val="FF0000"/>
          <w:sz w:val="44"/>
          <w:szCs w:val="44"/>
          <w:lang w:val="en-US" w:eastAsia="zh-CN"/>
        </w:rPr>
        <w:t>博士毕业材料提交安排</w:t>
      </w:r>
    </w:p>
    <w:p w14:paraId="04121A16">
      <w:pPr>
        <w:keepNext w:val="0"/>
        <w:keepLines w:val="0"/>
        <w:pageBreakBefore w:val="0"/>
        <w:widowControl w:val="0"/>
        <w:numPr>
          <w:ilvl w:val="0"/>
          <w:numId w:val="1"/>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双证分离（仅毕业）登记审核</w:t>
      </w:r>
    </w:p>
    <w:p w14:paraId="4103D41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【时间】2025年3月11日下午14:00-16:30</w:t>
      </w:r>
    </w:p>
    <w:p w14:paraId="41FF17F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【地点】教学培养办公室（生物站104-3）</w:t>
      </w:r>
    </w:p>
    <w:p w14:paraId="1BFC2D5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【材料要求】</w:t>
      </w:r>
    </w:p>
    <w:p w14:paraId="46BA6EC9">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leftChars="0" w:firstLine="0" w:firstLineChars="0"/>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《南开大学生命科学学院博士研究生破格申请毕业和学位审批表》（附件17，填至导师签字处；申请破格理由不能为未发出文章，而应是已有部分成果，申请毕业）</w:t>
      </w:r>
    </w:p>
    <w:p w14:paraId="4C0868D1">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leftChars="0" w:firstLine="0" w:firstLineChars="0"/>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 xml:space="preserve">《南开大学研究生毕业（学位）论文完成情况审核表》（附件2） </w:t>
      </w:r>
    </w:p>
    <w:p w14:paraId="54BB6809">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leftChars="0" w:firstLine="0" w:firstLineChars="0"/>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毕业论文（纸质版）。</w:t>
      </w:r>
    </w:p>
    <w:p w14:paraId="3BD47F75">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黑体" w:hAnsi="黑体" w:eastAsia="黑体" w:cs="黑体"/>
          <w:b w:val="0"/>
          <w:bCs/>
          <w:color w:val="auto"/>
          <w:sz w:val="24"/>
          <w:szCs w:val="24"/>
          <w:highlight w:val="none"/>
          <w:lang w:val="en-US" w:eastAsia="zh-CN"/>
        </w:rPr>
      </w:pPr>
    </w:p>
    <w:p w14:paraId="11F02E47">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黑体" w:hAnsi="黑体" w:eastAsia="黑体" w:cs="黑体"/>
          <w:b w:val="0"/>
          <w:bCs/>
          <w:color w:val="auto"/>
          <w:sz w:val="24"/>
          <w:szCs w:val="24"/>
          <w:highlight w:val="none"/>
          <w:lang w:val="en-US" w:eastAsia="zh-CN"/>
        </w:rPr>
      </w:pPr>
    </w:p>
    <w:p w14:paraId="4C6E051B">
      <w:pPr>
        <w:keepNext w:val="0"/>
        <w:keepLines w:val="0"/>
        <w:pageBreakBefore w:val="0"/>
        <w:widowControl w:val="0"/>
        <w:numPr>
          <w:ilvl w:val="0"/>
          <w:numId w:val="1"/>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学位申请资格审核</w:t>
      </w:r>
    </w:p>
    <w:p w14:paraId="28AF2B0B">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【时间】2025年3月14日，具体安排临近通知</w:t>
      </w:r>
    </w:p>
    <w:p w14:paraId="1FD5C57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【地点】教学培养办公室（生物站104-3）</w:t>
      </w:r>
    </w:p>
    <w:p w14:paraId="399CB29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【材料要求】</w:t>
      </w:r>
    </w:p>
    <w:p w14:paraId="1AAC5AFE">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1.《南开大学博士生申请学位科研成果汇总表》（附件3）及表中</w:t>
      </w:r>
      <w:r>
        <w:rPr>
          <w:rFonts w:hint="default" w:ascii="黑体" w:hAnsi="黑体" w:eastAsia="黑体" w:cs="黑体"/>
          <w:b w:val="0"/>
          <w:bCs/>
          <w:color w:val="auto"/>
          <w:sz w:val="24"/>
          <w:szCs w:val="24"/>
          <w:lang w:val="en-US" w:eastAsia="zh-CN"/>
        </w:rPr>
        <w:t>所列</w:t>
      </w:r>
      <w:r>
        <w:rPr>
          <w:rFonts w:hint="eastAsia" w:ascii="黑体" w:hAnsi="黑体" w:eastAsia="黑体" w:cs="黑体"/>
          <w:b w:val="0"/>
          <w:bCs/>
          <w:color w:val="auto"/>
          <w:sz w:val="24"/>
          <w:szCs w:val="24"/>
          <w:lang w:val="en-US" w:eastAsia="zh-CN"/>
        </w:rPr>
        <w:t>成果（命名为科研文章1、科研文章2）</w:t>
      </w:r>
    </w:p>
    <w:p w14:paraId="60A30C2C">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2.尚未刊出的论文须提交出版单位接收函（接收邮件）及导师出具的论文接收说明。</w:t>
      </w:r>
    </w:p>
    <w:p w14:paraId="32812F41">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3.图书馆SCI索引源刊物认证回执</w:t>
      </w:r>
    </w:p>
    <w:p w14:paraId="63A1653F">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lang w:val="en-US" w:eastAsia="zh-CN"/>
        </w:rPr>
        <w:t>4.以上材料</w:t>
      </w:r>
      <w:r>
        <w:rPr>
          <w:rFonts w:hint="eastAsia" w:ascii="黑体" w:hAnsi="黑体" w:eastAsia="黑体" w:cs="黑体"/>
          <w:b w:val="0"/>
          <w:bCs/>
          <w:color w:val="auto"/>
          <w:sz w:val="24"/>
          <w:szCs w:val="24"/>
          <w:highlight w:val="none"/>
          <w:lang w:val="en-US" w:eastAsia="zh-CN"/>
        </w:rPr>
        <w:t>电子版放入一个文件夹中，命名“学号-姓名-学位资格审核材料”于3月12-13日发送到邮箱lizhinku@nankai.edu.cn，并于现场审核时提交纸质版（科研文章提供首页即可）。</w:t>
      </w:r>
    </w:p>
    <w:p w14:paraId="710E9DDD">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highlight w:val="none"/>
          <w:lang w:val="en-US" w:eastAsia="zh-CN"/>
        </w:rPr>
      </w:pPr>
    </w:p>
    <w:p w14:paraId="5EE4C4C3">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三、学位论文提交并审核</w:t>
      </w:r>
    </w:p>
    <w:p w14:paraId="53DDF965">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【时间】2025年3月21日上午8：30-11：30，下午14:00-16:30</w:t>
      </w:r>
    </w:p>
    <w:p w14:paraId="3582201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【地点】教学培养办公室（生物站104-3）</w:t>
      </w:r>
    </w:p>
    <w:p w14:paraId="29E956D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8"/>
          <w:szCs w:val="28"/>
          <w:highlight w:val="none"/>
          <w:lang w:val="en-US" w:eastAsia="zh-CN"/>
        </w:rPr>
        <w:t>【材料要求】</w:t>
      </w:r>
      <w:r>
        <w:rPr>
          <w:rFonts w:hint="eastAsia" w:ascii="黑体" w:hAnsi="黑体" w:eastAsia="黑体" w:cs="黑体"/>
          <w:b w:val="0"/>
          <w:bCs/>
          <w:color w:val="auto"/>
          <w:sz w:val="28"/>
          <w:szCs w:val="28"/>
          <w:lang w:val="en-US" w:eastAsia="zh-CN"/>
        </w:rPr>
        <w:br w:type="textWrapping"/>
      </w:r>
      <w:r>
        <w:rPr>
          <w:rFonts w:hint="eastAsia" w:ascii="黑体" w:hAnsi="黑体" w:eastAsia="黑体" w:cs="黑体"/>
          <w:b w:val="0"/>
          <w:bCs/>
          <w:color w:val="auto"/>
          <w:sz w:val="24"/>
          <w:szCs w:val="24"/>
          <w:highlight w:val="none"/>
          <w:lang w:val="en-US" w:eastAsia="zh-CN"/>
        </w:rPr>
        <w:t xml:space="preserve">1.纸质版材料：《南开大学研究生毕业（学位）论文完成情况审核表》（附件2） </w:t>
      </w:r>
    </w:p>
    <w:p w14:paraId="7A63B312">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2.电子版材料：所有材料放入一个文件夹中，命名“学号-姓名-博士毕业论文（双证分离须注明）”，务必规范材料命名。</w:t>
      </w:r>
    </w:p>
    <w:p w14:paraId="1AF3B9F4">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（1）毕业（学位）论文电子版定稿（pdf格式，使用匿名格式）</w:t>
      </w:r>
    </w:p>
    <w:p w14:paraId="3E690AE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（2）论文中文摘要（TXT格式）</w:t>
      </w:r>
    </w:p>
    <w:p w14:paraId="49607F0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（3）《论文信息汇总表》（附件8</w:t>
      </w:r>
      <w:bookmarkStart w:id="1" w:name="_GoBack"/>
      <w:bookmarkEnd w:id="1"/>
      <w:r>
        <w:rPr>
          <w:rFonts w:hint="eastAsia" w:ascii="黑体" w:hAnsi="黑体" w:eastAsia="黑体" w:cs="黑体"/>
          <w:b w:val="0"/>
          <w:bCs/>
          <w:sz w:val="24"/>
          <w:szCs w:val="24"/>
          <w:lang w:val="en-US" w:eastAsia="zh-CN"/>
        </w:rPr>
        <w:t>）</w:t>
      </w:r>
    </w:p>
    <w:p w14:paraId="312ADC3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*电子材料放入一个文件夹中，命名“学号-姓名-博士毕业论文（双证分离须注明）”，务必规范材料命名。</w:t>
      </w:r>
      <w:r>
        <w:rPr>
          <w:rFonts w:hint="eastAsia" w:ascii="黑体" w:hAnsi="黑体" w:eastAsia="黑体" w:cs="黑体"/>
          <w:b w:val="0"/>
          <w:bCs/>
          <w:color w:val="auto"/>
          <w:sz w:val="24"/>
          <w:szCs w:val="24"/>
          <w:highlight w:val="yellow"/>
          <w:lang w:val="en-US" w:eastAsia="zh-CN"/>
        </w:rPr>
        <w:t>【用U盘考入教务人员电脑】</w:t>
      </w:r>
    </w:p>
    <w:p w14:paraId="0D21E61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4"/>
          <w:szCs w:val="24"/>
          <w:highlight w:val="none"/>
          <w:lang w:val="en-US" w:eastAsia="zh-CN"/>
        </w:rPr>
      </w:pPr>
    </w:p>
    <w:p w14:paraId="17B75F4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sz w:val="24"/>
          <w:szCs w:val="24"/>
          <w:lang w:val="en-US" w:eastAsia="zh-CN"/>
        </w:rPr>
      </w:pPr>
    </w:p>
    <w:p w14:paraId="16A446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p>
    <w:p w14:paraId="74FAE1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南开大</w:t>
      </w:r>
      <w:r>
        <w:rPr>
          <w:rFonts w:hint="default" w:ascii="Times New Roman" w:hAnsi="Times New Roman" w:eastAsia="方正小标宋简体" w:cs="Times New Roman"/>
          <w:sz w:val="44"/>
          <w:szCs w:val="44"/>
        </w:rPr>
        <w:t>学</w:t>
      </w:r>
      <w:r>
        <w:rPr>
          <w:rFonts w:hint="default"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学</w:t>
      </w:r>
      <w:r>
        <w:rPr>
          <w:rFonts w:hint="eastAsia" w:ascii="方正小标宋简体" w:hAnsi="方正小标宋简体" w:eastAsia="方正小标宋简体" w:cs="方正小标宋简体"/>
          <w:sz w:val="44"/>
          <w:szCs w:val="44"/>
          <w:lang w:val="en-US" w:eastAsia="zh-CN"/>
        </w:rPr>
        <w:t>年第二学期学术学位</w:t>
      </w:r>
    </w:p>
    <w:p w14:paraId="7DD6EF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博士研究生论文</w:t>
      </w:r>
      <w:r>
        <w:rPr>
          <w:rFonts w:hint="eastAsia" w:ascii="方正小标宋简体" w:hAnsi="方正小标宋简体" w:eastAsia="方正小标宋简体" w:cs="方正小标宋简体"/>
          <w:sz w:val="44"/>
          <w:szCs w:val="44"/>
          <w:lang w:val="en-US" w:eastAsia="zh-CN"/>
        </w:rPr>
        <w:t>评阅及答辩</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通知</w:t>
      </w:r>
    </w:p>
    <w:p w14:paraId="08D50D4C">
      <w:pPr>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outlineLvl w:val="9"/>
        <w:rPr>
          <w:rFonts w:hint="eastAsia" w:ascii="仿宋" w:hAnsi="仿宋" w:eastAsia="仿宋" w:cs="仿宋"/>
          <w:b w:val="0"/>
          <w:bCs/>
          <w:sz w:val="32"/>
          <w:szCs w:val="32"/>
        </w:rPr>
      </w:pPr>
      <w:bookmarkStart w:id="0" w:name="_Toc4462"/>
    </w:p>
    <w:bookmarkEnd w:id="0"/>
    <w:p w14:paraId="570717E7">
      <w:pPr>
        <w:keepNext w:val="0"/>
        <w:keepLines w:val="0"/>
        <w:widowControl/>
        <w:suppressLineNumbers w:val="0"/>
        <w:jc w:val="left"/>
      </w:pPr>
      <w:r>
        <w:rPr>
          <w:rFonts w:ascii="仿宋" w:hAnsi="仿宋" w:eastAsia="仿宋" w:cs="仿宋"/>
          <w:color w:val="000000"/>
          <w:kern w:val="0"/>
          <w:sz w:val="31"/>
          <w:szCs w:val="31"/>
          <w:lang w:val="en-US" w:eastAsia="zh-CN" w:bidi="ar"/>
        </w:rPr>
        <w:t xml:space="preserve">各单位、各学位评定分委员会： </w:t>
      </w:r>
    </w:p>
    <w:p w14:paraId="7C646A81">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根据工作安排，现将本学期学术学位博士研究生毕业（学位） </w:t>
      </w:r>
    </w:p>
    <w:p w14:paraId="3424E79C">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论文评阅及答辩相关工作要求通知如下。 </w:t>
      </w:r>
    </w:p>
    <w:p w14:paraId="1C8F3AE4">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请各单位、各学位评定分委员会进一步规范学位与研究生教 </w:t>
      </w:r>
    </w:p>
    <w:p w14:paraId="703C56EA">
      <w:pPr>
        <w:keepNext w:val="0"/>
        <w:keepLines w:val="0"/>
        <w:widowControl/>
        <w:suppressLineNumbers w:val="0"/>
        <w:jc w:val="left"/>
      </w:pPr>
      <w:r>
        <w:rPr>
          <w:rFonts w:hint="eastAsia" w:ascii="仿宋" w:hAnsi="仿宋" w:eastAsia="仿宋" w:cs="仿宋"/>
          <w:color w:val="000000"/>
          <w:kern w:val="0"/>
          <w:sz w:val="31"/>
          <w:szCs w:val="31"/>
          <w:lang w:val="en-US" w:eastAsia="zh-CN" w:bidi="ar"/>
        </w:rPr>
        <w:t>育质量管理，强化制度建设与落实。</w:t>
      </w:r>
      <w:r>
        <w:rPr>
          <w:rFonts w:hint="eastAsia" w:ascii="仿宋" w:hAnsi="仿宋" w:eastAsia="仿宋" w:cs="仿宋"/>
          <w:b/>
          <w:bCs/>
          <w:color w:val="000000"/>
          <w:kern w:val="0"/>
          <w:sz w:val="31"/>
          <w:szCs w:val="31"/>
          <w:lang w:val="en-US" w:eastAsia="zh-CN" w:bidi="ar"/>
        </w:rPr>
        <w:t xml:space="preserve">对申请人成果审核、论文评 </w:t>
      </w:r>
    </w:p>
    <w:p w14:paraId="39032792">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阅和答辩、学位授予全过程及学术水平和学术规范性进行严格管 </w:t>
      </w:r>
    </w:p>
    <w:p w14:paraId="4EF89CB2">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理与监督</w:t>
      </w:r>
      <w:r>
        <w:rPr>
          <w:rFonts w:hint="eastAsia" w:ascii="仿宋" w:hAnsi="仿宋" w:eastAsia="仿宋" w:cs="仿宋"/>
          <w:color w:val="000000"/>
          <w:kern w:val="0"/>
          <w:sz w:val="31"/>
          <w:szCs w:val="31"/>
          <w:lang w:val="en-US" w:eastAsia="zh-CN" w:bidi="ar"/>
        </w:rPr>
        <w:t xml:space="preserve">，保证学位授予质量。 </w:t>
      </w:r>
    </w:p>
    <w:p w14:paraId="2254A036">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一、资格审核 </w:t>
      </w:r>
    </w:p>
    <w:p w14:paraId="34822A04">
      <w:pPr>
        <w:keepNext w:val="0"/>
        <w:keepLines w:val="0"/>
        <w:widowControl/>
        <w:suppressLineNumbers w:val="0"/>
        <w:jc w:val="left"/>
      </w:pPr>
      <w:r>
        <w:rPr>
          <w:rFonts w:ascii="楷体" w:hAnsi="楷体" w:eastAsia="楷体" w:cs="楷体"/>
          <w:b/>
          <w:bCs/>
          <w:color w:val="000000"/>
          <w:kern w:val="0"/>
          <w:sz w:val="31"/>
          <w:szCs w:val="31"/>
          <w:lang w:val="en-US" w:eastAsia="zh-CN" w:bidi="ar"/>
        </w:rPr>
        <w:t xml:space="preserve">（一）审核程序 </w:t>
      </w:r>
    </w:p>
    <w:p w14:paraId="3C3D75B1">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各单位对经导师同意于本学期申请毕业或学位的博士生进行登记，填写《申请毕业、学位博士生登记表》（附件 </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）。登记信息用于学位信息采集系统账户设置及学位授予决定打印，请</w:t>
      </w:r>
      <w:r>
        <w:rPr>
          <w:rFonts w:hint="eastAsia" w:ascii="仿宋" w:hAnsi="仿宋" w:eastAsia="仿宋" w:cs="仿宋"/>
          <w:b/>
          <w:bCs/>
          <w:color w:val="000000"/>
          <w:kern w:val="0"/>
          <w:sz w:val="31"/>
          <w:szCs w:val="31"/>
          <w:lang w:val="en-US" w:eastAsia="zh-CN" w:bidi="ar"/>
        </w:rPr>
        <w:t>准确填写</w:t>
      </w:r>
      <w:r>
        <w:rPr>
          <w:rFonts w:hint="eastAsia" w:ascii="仿宋" w:hAnsi="仿宋" w:eastAsia="仿宋" w:cs="仿宋"/>
          <w:color w:val="000000"/>
          <w:kern w:val="0"/>
          <w:sz w:val="31"/>
          <w:szCs w:val="31"/>
          <w:lang w:val="en-US" w:eastAsia="zh-CN" w:bidi="ar"/>
        </w:rPr>
        <w:t xml:space="preserve">。 各单位参照如下程序对申请人进行资格审核。 </w:t>
      </w:r>
    </w:p>
    <w:p w14:paraId="18C84947">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1. </w:t>
      </w:r>
      <w:r>
        <w:rPr>
          <w:rFonts w:hint="eastAsia" w:ascii="仿宋" w:hAnsi="仿宋" w:eastAsia="仿宋" w:cs="仿宋"/>
          <w:color w:val="000000"/>
          <w:kern w:val="0"/>
          <w:sz w:val="31"/>
          <w:szCs w:val="31"/>
          <w:lang w:val="en-US" w:eastAsia="zh-CN" w:bidi="ar"/>
        </w:rPr>
        <w:t xml:space="preserve">核查经导师签字确认的《南开大学研究生毕业（学位）论文完成情况审核表》（附件 </w:t>
      </w:r>
      <w:r>
        <w:rPr>
          <w:rFonts w:hint="default"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 </w:t>
      </w:r>
    </w:p>
    <w:p w14:paraId="52C0F726">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 </w:t>
      </w:r>
      <w:r>
        <w:rPr>
          <w:rFonts w:hint="eastAsia" w:ascii="仿宋" w:hAnsi="仿宋" w:eastAsia="仿宋" w:cs="仿宋"/>
          <w:color w:val="000000"/>
          <w:kern w:val="0"/>
          <w:sz w:val="31"/>
          <w:szCs w:val="31"/>
          <w:lang w:val="en-US" w:eastAsia="zh-CN" w:bidi="ar"/>
        </w:rPr>
        <w:t xml:space="preserve">确认修业年限，核对课程学分和必修环节，核对中期考核情况，查验结业转毕业博士生的结业证书、资格审查表，查验研究生提前毕业资格审查表等。相应工作程序请参照研究生院培养办公室相关要求执行。 </w:t>
      </w:r>
    </w:p>
    <w:p w14:paraId="25C3FA5D">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 xml:space="preserve">检查电子版论文格式、命名是否符合要求。 </w:t>
      </w:r>
    </w:p>
    <w:p w14:paraId="137C39AF">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4. </w:t>
      </w:r>
      <w:r>
        <w:rPr>
          <w:rFonts w:hint="eastAsia" w:ascii="仿宋" w:hAnsi="仿宋" w:eastAsia="仿宋" w:cs="仿宋"/>
          <w:color w:val="000000"/>
          <w:kern w:val="0"/>
          <w:sz w:val="31"/>
          <w:szCs w:val="31"/>
          <w:lang w:val="en-US" w:eastAsia="zh-CN" w:bidi="ar"/>
        </w:rPr>
        <w:t xml:space="preserve">核对申请学位成果。检查《南开大学博士研究生申请学位成果汇总表》（附件 </w:t>
      </w: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）内容、填写规范性和导师签字审核情况。 </w:t>
      </w:r>
    </w:p>
    <w:p w14:paraId="2F6B8EB6">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）核对成果是否符合申请毕业或学位条件； </w:t>
      </w:r>
    </w:p>
    <w:p w14:paraId="7FC478DB">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）核对博士生成果发表在 </w:t>
      </w:r>
      <w:r>
        <w:rPr>
          <w:rFonts w:hint="default" w:ascii="Times New Roman" w:hAnsi="Times New Roman" w:eastAsia="宋体" w:cs="Times New Roman"/>
          <w:color w:val="000000"/>
          <w:kern w:val="0"/>
          <w:sz w:val="31"/>
          <w:szCs w:val="31"/>
          <w:lang w:val="en-US" w:eastAsia="zh-CN" w:bidi="ar"/>
        </w:rPr>
        <w:t>SCI</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SSCI</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EI </w:t>
      </w:r>
      <w:r>
        <w:rPr>
          <w:rFonts w:hint="eastAsia" w:ascii="仿宋" w:hAnsi="仿宋" w:eastAsia="仿宋" w:cs="仿宋"/>
          <w:color w:val="000000"/>
          <w:kern w:val="0"/>
          <w:sz w:val="31"/>
          <w:szCs w:val="31"/>
          <w:lang w:val="en-US" w:eastAsia="zh-CN" w:bidi="ar"/>
        </w:rPr>
        <w:t xml:space="preserve">索引源刊物认证报告； </w:t>
      </w:r>
    </w:p>
    <w:p w14:paraId="354711CB">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）核对成果材料复印件是否齐全，是否与原件相符。 </w:t>
      </w:r>
    </w:p>
    <w:p w14:paraId="61B2F661">
      <w:pPr>
        <w:keepNext w:val="0"/>
        <w:keepLines w:val="0"/>
        <w:widowControl/>
        <w:suppressLineNumbers w:val="0"/>
        <w:jc w:val="left"/>
      </w:pPr>
      <w:r>
        <w:rPr>
          <w:rFonts w:hint="eastAsia" w:ascii="楷体" w:hAnsi="楷体" w:eastAsia="楷体" w:cs="楷体"/>
          <w:b/>
          <w:bCs/>
          <w:color w:val="000000"/>
          <w:kern w:val="0"/>
          <w:sz w:val="31"/>
          <w:szCs w:val="31"/>
          <w:lang w:val="en-US" w:eastAsia="zh-CN" w:bidi="ar"/>
        </w:rPr>
        <w:t xml:space="preserve">（二）论文提交要求 </w:t>
      </w:r>
    </w:p>
    <w:p w14:paraId="3CA574D8">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所有博士生统一按照匿名评阅格式提交 </w:t>
      </w:r>
      <w:r>
        <w:rPr>
          <w:rFonts w:hint="default" w:ascii="Times New Roman" w:hAnsi="Times New Roman" w:eastAsia="宋体" w:cs="Times New Roman"/>
          <w:color w:val="000000"/>
          <w:kern w:val="0"/>
          <w:sz w:val="31"/>
          <w:szCs w:val="31"/>
          <w:lang w:val="en-US" w:eastAsia="zh-CN" w:bidi="ar"/>
        </w:rPr>
        <w:t xml:space="preserve">pdf </w:t>
      </w:r>
      <w:r>
        <w:rPr>
          <w:rFonts w:hint="eastAsia" w:ascii="仿宋" w:hAnsi="仿宋" w:eastAsia="仿宋" w:cs="仿宋"/>
          <w:color w:val="000000"/>
          <w:kern w:val="0"/>
          <w:sz w:val="31"/>
          <w:szCs w:val="31"/>
          <w:lang w:val="en-US" w:eastAsia="zh-CN" w:bidi="ar"/>
        </w:rPr>
        <w:t>版论文。</w:t>
      </w:r>
      <w:r>
        <w:rPr>
          <w:rFonts w:hint="eastAsia" w:ascii="仿宋" w:hAnsi="仿宋" w:eastAsia="仿宋" w:cs="仿宋"/>
          <w:b/>
          <w:bCs/>
          <w:color w:val="000000"/>
          <w:kern w:val="0"/>
          <w:sz w:val="31"/>
          <w:szCs w:val="31"/>
          <w:lang w:val="en-US" w:eastAsia="zh-CN" w:bidi="ar"/>
        </w:rPr>
        <w:t>以“</w:t>
      </w:r>
      <w:r>
        <w:rPr>
          <w:rFonts w:hint="default" w:ascii="Times New Roman" w:hAnsi="Times New Roman" w:eastAsia="宋体" w:cs="Times New Roman"/>
          <w:b/>
          <w:bCs/>
          <w:color w:val="000000"/>
          <w:kern w:val="0"/>
          <w:sz w:val="31"/>
          <w:szCs w:val="31"/>
          <w:lang w:val="en-US" w:eastAsia="zh-CN" w:bidi="ar"/>
        </w:rPr>
        <w:t>10055_</w:t>
      </w:r>
      <w:r>
        <w:rPr>
          <w:rFonts w:hint="eastAsia" w:ascii="仿宋" w:hAnsi="仿宋" w:eastAsia="仿宋" w:cs="仿宋"/>
          <w:b/>
          <w:bCs/>
          <w:color w:val="000000"/>
          <w:kern w:val="0"/>
          <w:sz w:val="31"/>
          <w:szCs w:val="31"/>
          <w:lang w:val="en-US" w:eastAsia="zh-CN" w:bidi="ar"/>
        </w:rPr>
        <w:t>学号</w:t>
      </w:r>
      <w:r>
        <w:rPr>
          <w:rFonts w:hint="default" w:ascii="Times New Roman" w:hAnsi="Times New Roman" w:eastAsia="宋体" w:cs="Times New Roman"/>
          <w:b/>
          <w:bCs/>
          <w:color w:val="000000"/>
          <w:kern w:val="0"/>
          <w:sz w:val="31"/>
          <w:szCs w:val="31"/>
          <w:lang w:val="en-US" w:eastAsia="zh-CN" w:bidi="ar"/>
        </w:rPr>
        <w:t>_</w:t>
      </w:r>
      <w:r>
        <w:rPr>
          <w:rFonts w:hint="eastAsia" w:ascii="仿宋" w:hAnsi="仿宋" w:eastAsia="仿宋" w:cs="仿宋"/>
          <w:b/>
          <w:bCs/>
          <w:color w:val="000000"/>
          <w:kern w:val="0"/>
          <w:sz w:val="31"/>
          <w:szCs w:val="31"/>
          <w:lang w:val="en-US" w:eastAsia="zh-CN" w:bidi="ar"/>
        </w:rPr>
        <w:t>姓名</w:t>
      </w:r>
      <w:r>
        <w:rPr>
          <w:rFonts w:hint="default" w:ascii="Times New Roman" w:hAnsi="Times New Roman" w:eastAsia="宋体" w:cs="Times New Roman"/>
          <w:b/>
          <w:bCs/>
          <w:color w:val="000000"/>
          <w:kern w:val="0"/>
          <w:sz w:val="31"/>
          <w:szCs w:val="31"/>
          <w:lang w:val="en-US" w:eastAsia="zh-CN" w:bidi="ar"/>
        </w:rPr>
        <w:t>.pdf</w:t>
      </w:r>
      <w:r>
        <w:rPr>
          <w:rFonts w:hint="eastAsia" w:ascii="仿宋" w:hAnsi="仿宋" w:eastAsia="仿宋" w:cs="仿宋"/>
          <w:b/>
          <w:bCs/>
          <w:color w:val="000000"/>
          <w:kern w:val="0"/>
          <w:sz w:val="31"/>
          <w:szCs w:val="31"/>
          <w:lang w:val="en-US" w:eastAsia="zh-CN" w:bidi="ar"/>
        </w:rPr>
        <w:t xml:space="preserve">”命名，使用下划线间隔且不要出现空 </w:t>
      </w:r>
    </w:p>
    <w:p w14:paraId="45B4C005">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格（如：</w:t>
      </w:r>
      <w:r>
        <w:rPr>
          <w:rFonts w:hint="default" w:ascii="Times New Roman" w:hAnsi="Times New Roman" w:eastAsia="宋体" w:cs="Times New Roman"/>
          <w:b/>
          <w:bCs/>
          <w:color w:val="000000"/>
          <w:kern w:val="0"/>
          <w:sz w:val="31"/>
          <w:szCs w:val="31"/>
          <w:lang w:val="en-US" w:eastAsia="zh-CN" w:bidi="ar"/>
        </w:rPr>
        <w:t>10055_1120180888_</w:t>
      </w:r>
      <w:r>
        <w:rPr>
          <w:rFonts w:hint="eastAsia" w:ascii="仿宋" w:hAnsi="仿宋" w:eastAsia="仿宋" w:cs="仿宋"/>
          <w:b/>
          <w:bCs/>
          <w:color w:val="000000"/>
          <w:kern w:val="0"/>
          <w:sz w:val="31"/>
          <w:szCs w:val="31"/>
          <w:lang w:val="en-US" w:eastAsia="zh-CN" w:bidi="ar"/>
        </w:rPr>
        <w:t>张三</w:t>
      </w:r>
      <w:r>
        <w:rPr>
          <w:rFonts w:hint="default" w:ascii="Times New Roman" w:hAnsi="Times New Roman" w:eastAsia="宋体" w:cs="Times New Roman"/>
          <w:b/>
          <w:bCs/>
          <w:color w:val="000000"/>
          <w:kern w:val="0"/>
          <w:sz w:val="31"/>
          <w:szCs w:val="31"/>
          <w:lang w:val="en-US" w:eastAsia="zh-CN" w:bidi="ar"/>
        </w:rPr>
        <w:t>.pdf</w:t>
      </w:r>
      <w:r>
        <w:rPr>
          <w:rFonts w:hint="eastAsia" w:ascii="仿宋" w:hAnsi="仿宋" w:eastAsia="仿宋" w:cs="仿宋"/>
          <w:b/>
          <w:bCs/>
          <w:color w:val="000000"/>
          <w:kern w:val="0"/>
          <w:sz w:val="31"/>
          <w:szCs w:val="31"/>
          <w:lang w:val="en-US" w:eastAsia="zh-CN" w:bidi="ar"/>
        </w:rPr>
        <w:t xml:space="preserve">）。论文规范格式和命名 </w:t>
      </w:r>
    </w:p>
    <w:p w14:paraId="6E4694C0">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对重复率检测识别有重要影响，请务必重视</w:t>
      </w:r>
      <w:r>
        <w:rPr>
          <w:rFonts w:hint="eastAsia" w:ascii="仿宋" w:hAnsi="仿宋" w:eastAsia="仿宋" w:cs="仿宋"/>
          <w:color w:val="000000"/>
          <w:kern w:val="0"/>
          <w:sz w:val="31"/>
          <w:szCs w:val="31"/>
          <w:lang w:val="en-US" w:eastAsia="zh-CN" w:bidi="ar"/>
        </w:rPr>
        <w:t xml:space="preserve">。 </w:t>
      </w:r>
    </w:p>
    <w:p w14:paraId="2C4BE984">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论文须符合《南开大学研究生学位论文写作规范（</w:t>
      </w:r>
      <w:r>
        <w:rPr>
          <w:rFonts w:hint="default" w:ascii="Times New Roman" w:hAnsi="Times New Roman" w:eastAsia="宋体" w:cs="Times New Roman"/>
          <w:color w:val="000000"/>
          <w:kern w:val="0"/>
          <w:sz w:val="31"/>
          <w:szCs w:val="31"/>
          <w:lang w:val="en-US" w:eastAsia="zh-CN" w:bidi="ar"/>
        </w:rPr>
        <w:t>2025</w:t>
      </w:r>
      <w:r>
        <w:rPr>
          <w:rFonts w:hint="eastAsia" w:ascii="仿宋" w:hAnsi="仿宋" w:eastAsia="仿宋" w:cs="仿宋"/>
          <w:color w:val="000000"/>
          <w:kern w:val="0"/>
          <w:sz w:val="31"/>
          <w:szCs w:val="31"/>
          <w:lang w:val="en-US" w:eastAsia="zh-CN" w:bidi="ar"/>
        </w:rPr>
        <w:t xml:space="preserve">版）》。 </w:t>
      </w:r>
    </w:p>
    <w:p w14:paraId="7BBD44A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具体包含：博士论文匿名评阅封面（附件 </w:t>
      </w:r>
      <w:r>
        <w:rPr>
          <w:rFonts w:hint="default" w:ascii="Times New Roman" w:hAnsi="Times New Roman" w:eastAsia="宋体" w:cs="Times New Roman"/>
          <w:color w:val="000000"/>
          <w:kern w:val="0"/>
          <w:sz w:val="31"/>
          <w:szCs w:val="31"/>
          <w:lang w:val="en-US" w:eastAsia="zh-CN" w:bidi="ar"/>
        </w:rPr>
        <w:t>6</w:t>
      </w:r>
      <w:r>
        <w:rPr>
          <w:rFonts w:hint="eastAsia" w:ascii="仿宋" w:hAnsi="仿宋" w:eastAsia="仿宋" w:cs="仿宋"/>
          <w:color w:val="000000"/>
          <w:kern w:val="0"/>
          <w:sz w:val="31"/>
          <w:szCs w:val="31"/>
          <w:lang w:val="en-US" w:eastAsia="zh-CN" w:bidi="ar"/>
        </w:rPr>
        <w:t xml:space="preserve">），中英文摘要和关 </w:t>
      </w:r>
    </w:p>
    <w:p w14:paraId="2AF6CAA7">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键词，目录，正文，附录（如有），参考文献，去除作者、参加 </w:t>
      </w:r>
    </w:p>
    <w:p w14:paraId="3DD2E981">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人、导师等信息的在学期间成果列表。还应去除“学位论文原创 </w:t>
      </w:r>
    </w:p>
    <w:p w14:paraId="2119917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性声明和非公开学位论文标注说明”、“学位论文使用授权书”、 </w:t>
      </w:r>
    </w:p>
    <w:p w14:paraId="7036AC36">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“致谢”、随感、杂论等任何透露作者和导师信息的内容。所提交论文将直接作为论文重复率检测及评阅的文本，一经提交研究生院，不得随意更换。 </w:t>
      </w:r>
    </w:p>
    <w:p w14:paraId="2658CDE0">
      <w:pPr>
        <w:keepNext w:val="0"/>
        <w:keepLines w:val="0"/>
        <w:widowControl/>
        <w:suppressLineNumbers w:val="0"/>
        <w:jc w:val="left"/>
      </w:pPr>
      <w:r>
        <w:rPr>
          <w:rFonts w:hint="eastAsia" w:ascii="楷体" w:hAnsi="楷体" w:eastAsia="楷体" w:cs="楷体"/>
          <w:b/>
          <w:bCs/>
          <w:color w:val="000000"/>
          <w:kern w:val="0"/>
          <w:sz w:val="31"/>
          <w:szCs w:val="31"/>
          <w:lang w:val="en-US" w:eastAsia="zh-CN" w:bidi="ar"/>
        </w:rPr>
        <w:t xml:space="preserve">（三）申请学位成果要求 </w:t>
      </w:r>
    </w:p>
    <w:p w14:paraId="0B5F9EF5">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申请人需提交经导师签字确认的《成果汇总表》（附件 </w:t>
      </w: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 </w:t>
      </w:r>
    </w:p>
    <w:p w14:paraId="4F890B2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相关说明如下： </w:t>
      </w:r>
    </w:p>
    <w:p w14:paraId="598CB79B">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1. </w:t>
      </w:r>
      <w:r>
        <w:rPr>
          <w:rFonts w:hint="eastAsia" w:ascii="仿宋" w:hAnsi="仿宋" w:eastAsia="仿宋" w:cs="仿宋"/>
          <w:color w:val="000000"/>
          <w:kern w:val="0"/>
          <w:sz w:val="31"/>
          <w:szCs w:val="31"/>
          <w:lang w:val="en-US" w:eastAsia="zh-CN" w:bidi="ar"/>
        </w:rPr>
        <w:t xml:space="preserve">《南开大学博士研究生申请学位成果要求指导意见》（南 </w:t>
      </w:r>
    </w:p>
    <w:p w14:paraId="1DD52729">
      <w:pPr>
        <w:keepNext w:val="0"/>
        <w:keepLines w:val="0"/>
        <w:widowControl/>
        <w:suppressLineNumbers w:val="0"/>
        <w:jc w:val="left"/>
      </w:pPr>
      <w:r>
        <w:rPr>
          <w:rFonts w:hint="eastAsia" w:ascii="仿宋" w:hAnsi="仿宋" w:eastAsia="仿宋" w:cs="仿宋"/>
          <w:color w:val="000000"/>
          <w:kern w:val="0"/>
          <w:sz w:val="31"/>
          <w:szCs w:val="31"/>
          <w:lang w:val="en-US" w:eastAsia="zh-CN" w:bidi="ar"/>
        </w:rPr>
        <w:t>发字〔</w:t>
      </w:r>
      <w:r>
        <w:rPr>
          <w:rFonts w:hint="default" w:ascii="Times New Roman" w:hAnsi="Times New Roman" w:eastAsia="宋体" w:cs="Times New Roman"/>
          <w:color w:val="000000"/>
          <w:kern w:val="0"/>
          <w:sz w:val="31"/>
          <w:szCs w:val="31"/>
          <w:lang w:val="en-US" w:eastAsia="zh-CN" w:bidi="ar"/>
        </w:rPr>
        <w:t>2023</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171 </w:t>
      </w:r>
      <w:r>
        <w:rPr>
          <w:rFonts w:hint="eastAsia" w:ascii="仿宋" w:hAnsi="仿宋" w:eastAsia="仿宋" w:cs="仿宋"/>
          <w:color w:val="000000"/>
          <w:kern w:val="0"/>
          <w:sz w:val="31"/>
          <w:szCs w:val="31"/>
          <w:lang w:val="en-US" w:eastAsia="zh-CN" w:bidi="ar"/>
        </w:rPr>
        <w:t xml:space="preserve">号）见附件，博士研究生申请学位成果要求以 </w:t>
      </w:r>
    </w:p>
    <w:p w14:paraId="00B1F432">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各学位评定分委员会审核细则为准。 </w:t>
      </w:r>
    </w:p>
    <w:p w14:paraId="5F49B3E6">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 </w:t>
      </w:r>
      <w:r>
        <w:rPr>
          <w:rFonts w:hint="eastAsia" w:ascii="仿宋" w:hAnsi="仿宋" w:eastAsia="仿宋" w:cs="仿宋"/>
          <w:color w:val="000000"/>
          <w:kern w:val="0"/>
          <w:sz w:val="31"/>
          <w:szCs w:val="31"/>
          <w:lang w:val="en-US" w:eastAsia="zh-CN" w:bidi="ar"/>
        </w:rPr>
        <w:t xml:space="preserve">申请人还需提供《成果汇总表》（附件 </w:t>
      </w: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）所列成果原件、 </w:t>
      </w:r>
    </w:p>
    <w:p w14:paraId="437D9373">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复印件（期刊封面、目录及论文首页，著作还需版权页及各章编 </w:t>
      </w:r>
    </w:p>
    <w:p w14:paraId="3A259921">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写者的说明；其他成果相应证明等）及有关材料。论文录用证明 </w:t>
      </w:r>
    </w:p>
    <w:p w14:paraId="1A4F2868">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原件及其他材料复印件留存学院备查，其余原件核对后退还。 </w:t>
      </w:r>
    </w:p>
    <w:p w14:paraId="21B895AD">
      <w:pPr>
        <w:keepNext w:val="0"/>
        <w:keepLines w:val="0"/>
        <w:widowControl/>
        <w:suppressLineNumbers w:val="0"/>
        <w:ind w:firstLine="620" w:firstLineChars="200"/>
        <w:jc w:val="left"/>
      </w:pPr>
      <w:r>
        <w:rPr>
          <w:rFonts w:hint="eastAsia" w:eastAsia="宋体" w:cs="Times New Roman"/>
          <w:color w:val="000000"/>
          <w:kern w:val="0"/>
          <w:sz w:val="31"/>
          <w:szCs w:val="31"/>
          <w:lang w:val="en-US" w:eastAsia="zh-CN" w:bidi="ar"/>
        </w:rPr>
        <w:t>3</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未达学位授予要求、仅申请毕业的博士生，依照所在学院对毕业的成果要求填写本表；如所在学院对毕业无成果要求，则无需提交。已毕业仅申请学位者，需填写本表作为申请学位重要材料。 </w:t>
      </w:r>
    </w:p>
    <w:p w14:paraId="0CD1B91F">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各单位、各学位评定分委员会须严格依规审核博士研究生申请学位的成果材料</w:t>
      </w:r>
      <w:r>
        <w:rPr>
          <w:rFonts w:hint="eastAsia" w:ascii="仿宋" w:hAnsi="仿宋" w:eastAsia="仿宋" w:cs="仿宋"/>
          <w:color w:val="000000"/>
          <w:kern w:val="0"/>
          <w:sz w:val="31"/>
          <w:szCs w:val="31"/>
          <w:lang w:val="en-US" w:eastAsia="zh-CN" w:bidi="ar"/>
        </w:rPr>
        <w:t xml:space="preserve">，单位审核人及分会主席应于审核后在《成果汇总表》（附件 </w:t>
      </w: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）对应处签章。各单位还应汇总分委员会本次申请学位博士生成果情况，填写《各分委员会博士研究生申请学位成果汇总表》（附件 </w:t>
      </w:r>
      <w:r>
        <w:rPr>
          <w:rFonts w:hint="default"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 </w:t>
      </w:r>
    </w:p>
    <w:p w14:paraId="7901515F">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二、论文重复率检测 </w:t>
      </w:r>
    </w:p>
    <w:p w14:paraId="756831DB">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论文重复率检测是对学术成果、学位论文所涉及内容的知识 </w:t>
      </w:r>
    </w:p>
    <w:p w14:paraId="4DAED6F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产权查询制度的必要环节，是学术规范监督机制的重要组成部分。 </w:t>
      </w:r>
    </w:p>
    <w:p w14:paraId="286BA488">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学位申请人须本着诚实守信的原则，严格遵守学术规范，严禁抄 </w:t>
      </w:r>
    </w:p>
    <w:p w14:paraId="16F20A28">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4</w:t>
      </w:r>
      <w:r>
        <w:rPr>
          <w:rFonts w:hint="eastAsia" w:ascii="仿宋" w:hAnsi="仿宋" w:eastAsia="仿宋" w:cs="仿宋"/>
          <w:color w:val="000000"/>
          <w:kern w:val="0"/>
          <w:sz w:val="31"/>
          <w:szCs w:val="31"/>
          <w:lang w:val="en-US" w:eastAsia="zh-CN" w:bidi="ar"/>
        </w:rPr>
        <w:t xml:space="preserve">袭剽窃、弄虚作假等学术不端行为。论文重复率检测等仅作为检 </w:t>
      </w:r>
    </w:p>
    <w:p w14:paraId="40BAA835">
      <w:pPr>
        <w:keepNext w:val="0"/>
        <w:keepLines w:val="0"/>
        <w:widowControl/>
        <w:suppressLineNumbers w:val="0"/>
        <w:jc w:val="left"/>
      </w:pPr>
      <w:r>
        <w:rPr>
          <w:rFonts w:hint="eastAsia" w:ascii="仿宋" w:hAnsi="仿宋" w:eastAsia="仿宋" w:cs="仿宋"/>
          <w:color w:val="000000"/>
          <w:kern w:val="0"/>
          <w:sz w:val="31"/>
          <w:szCs w:val="31"/>
          <w:lang w:val="en-US" w:eastAsia="zh-CN" w:bidi="ar"/>
        </w:rPr>
        <w:t>查学术不端行为的辅助手段，</w:t>
      </w:r>
      <w:r>
        <w:rPr>
          <w:rFonts w:hint="eastAsia" w:ascii="仿宋" w:hAnsi="仿宋" w:eastAsia="仿宋" w:cs="仿宋"/>
          <w:b/>
          <w:bCs/>
          <w:color w:val="000000"/>
          <w:kern w:val="0"/>
          <w:sz w:val="31"/>
          <w:szCs w:val="31"/>
          <w:lang w:val="en-US" w:eastAsia="zh-CN" w:bidi="ar"/>
        </w:rPr>
        <w:t xml:space="preserve">不得以重复率检测结果代替导师、学位论文答辩委员会、学位评定分委员会对学术水平和学术规范 </w:t>
      </w:r>
    </w:p>
    <w:p w14:paraId="19830253">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性的把关。 </w:t>
      </w:r>
    </w:p>
    <w:p w14:paraId="3385C1F3">
      <w:pPr>
        <w:keepNext w:val="0"/>
        <w:keepLines w:val="0"/>
        <w:widowControl/>
        <w:suppressLineNumbers w:val="0"/>
        <w:jc w:val="left"/>
      </w:pPr>
      <w:r>
        <w:rPr>
          <w:rFonts w:hint="eastAsia" w:ascii="楷体" w:hAnsi="楷体" w:eastAsia="楷体" w:cs="楷体"/>
          <w:b/>
          <w:bCs/>
          <w:color w:val="000000"/>
          <w:kern w:val="0"/>
          <w:sz w:val="31"/>
          <w:szCs w:val="31"/>
          <w:lang w:val="en-US" w:eastAsia="zh-CN" w:bidi="ar"/>
        </w:rPr>
        <w:t xml:space="preserve">（一）答辩前论文检测 </w:t>
      </w:r>
    </w:p>
    <w:p w14:paraId="61040456">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研究生院对所有提交的论文统一进行重复率检测，检测结果 </w:t>
      </w:r>
    </w:p>
    <w:p w14:paraId="0A271EB3">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将分别汇总反馈至各单位。各分委员会根据检测结果及各专业要 </w:t>
      </w:r>
    </w:p>
    <w:p w14:paraId="56C86B1C">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求提出处理意见（“通过”或“不通过”）；如分委员会认定论 </w:t>
      </w:r>
    </w:p>
    <w:p w14:paraId="4F3D1A75">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文需要修改后进行再次检测，需提交书面情况说明（由分会主席 </w:t>
      </w:r>
    </w:p>
    <w:p w14:paraId="51E0574B">
      <w:pPr>
        <w:keepNext w:val="0"/>
        <w:keepLines w:val="0"/>
        <w:widowControl/>
        <w:suppressLineNumbers w:val="0"/>
        <w:jc w:val="left"/>
      </w:pPr>
      <w:r>
        <w:rPr>
          <w:rFonts w:hint="eastAsia" w:ascii="仿宋" w:hAnsi="仿宋" w:eastAsia="仿宋" w:cs="仿宋"/>
          <w:color w:val="000000"/>
          <w:kern w:val="0"/>
          <w:sz w:val="31"/>
          <w:szCs w:val="31"/>
          <w:lang w:val="en-US" w:eastAsia="zh-CN" w:bidi="ar"/>
        </w:rPr>
        <w:t>签章并加盖学院公章，</w:t>
      </w:r>
      <w:r>
        <w:rPr>
          <w:rFonts w:hint="default" w:ascii="Times New Roman" w:hAnsi="Times New Roman" w:eastAsia="宋体" w:cs="Times New Roman"/>
          <w:color w:val="000000"/>
          <w:kern w:val="0"/>
          <w:sz w:val="31"/>
          <w:szCs w:val="31"/>
          <w:lang w:val="en-US" w:eastAsia="zh-CN" w:bidi="ar"/>
        </w:rPr>
        <w:t xml:space="preserve">pdf </w:t>
      </w:r>
      <w:r>
        <w:rPr>
          <w:rFonts w:hint="eastAsia" w:ascii="仿宋" w:hAnsi="仿宋" w:eastAsia="仿宋" w:cs="仿宋"/>
          <w:color w:val="000000"/>
          <w:kern w:val="0"/>
          <w:sz w:val="31"/>
          <w:szCs w:val="31"/>
          <w:lang w:val="en-US" w:eastAsia="zh-CN" w:bidi="ar"/>
        </w:rPr>
        <w:t xml:space="preserve">版）。 </w:t>
      </w:r>
    </w:p>
    <w:p w14:paraId="58A125A4">
      <w:pPr>
        <w:keepNext w:val="0"/>
        <w:keepLines w:val="0"/>
        <w:widowControl/>
        <w:suppressLineNumbers w:val="0"/>
        <w:jc w:val="left"/>
      </w:pPr>
      <w:r>
        <w:rPr>
          <w:rFonts w:hint="eastAsia" w:ascii="楷体" w:hAnsi="楷体" w:eastAsia="楷体" w:cs="楷体"/>
          <w:b/>
          <w:bCs/>
          <w:color w:val="000000"/>
          <w:kern w:val="0"/>
          <w:sz w:val="31"/>
          <w:szCs w:val="31"/>
          <w:lang w:val="en-US" w:eastAsia="zh-CN" w:bidi="ar"/>
        </w:rPr>
        <w:t xml:space="preserve">（二）答辩后论文检测 </w:t>
      </w:r>
    </w:p>
    <w:p w14:paraId="1C0BC346">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研究生论文（含已毕业仅申请学位的博士生论文）通过答辩 </w:t>
      </w:r>
    </w:p>
    <w:p w14:paraId="77025623">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后，需在提交学位评定分委员会之前，再次进行重复率检测。凡 </w:t>
      </w:r>
    </w:p>
    <w:p w14:paraId="32B0C8EC">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未进行此次检测的论文，一律不得提交分委员会审议。 </w:t>
      </w:r>
    </w:p>
    <w:p w14:paraId="13BA04D7">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各单位最晚于分委员会会议前三天，提交所有通过答辩的论 </w:t>
      </w:r>
    </w:p>
    <w:p w14:paraId="057766F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文，论文格式与答辩前提交的匿名评阅格式论文要求一致，同时填写未通过答辩人员（如有）的学号和姓名。 </w:t>
      </w:r>
    </w:p>
    <w:p w14:paraId="0AC7506B">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研究生院对所有提交的论文统一进行重复率检测，检测结果将分别汇总反馈至各单位。各分委员会根据检测结果及各专业要求提出处理意见（“通过”或“不通过”）；如分委员会认定论文需要修改后进行再次检测，需提交书面情况说明（由分会主席签章并加盖学院公章，</w:t>
      </w:r>
      <w:r>
        <w:rPr>
          <w:rFonts w:hint="default" w:ascii="Times New Roman" w:hAnsi="Times New Roman" w:eastAsia="宋体" w:cs="Times New Roman"/>
          <w:color w:val="000000"/>
          <w:kern w:val="0"/>
          <w:sz w:val="31"/>
          <w:szCs w:val="31"/>
          <w:lang w:val="en-US" w:eastAsia="zh-CN" w:bidi="ar"/>
        </w:rPr>
        <w:t xml:space="preserve">pdf </w:t>
      </w:r>
      <w:r>
        <w:rPr>
          <w:rFonts w:hint="eastAsia" w:ascii="仿宋" w:hAnsi="仿宋" w:eastAsia="仿宋" w:cs="仿宋"/>
          <w:color w:val="000000"/>
          <w:kern w:val="0"/>
          <w:sz w:val="31"/>
          <w:szCs w:val="31"/>
          <w:lang w:val="en-US" w:eastAsia="zh-CN" w:bidi="ar"/>
        </w:rPr>
        <w:t xml:space="preserve">版）。 </w:t>
      </w:r>
    </w:p>
    <w:p w14:paraId="3A2BBB1D">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三、论文评阅 </w:t>
      </w:r>
    </w:p>
    <w:p w14:paraId="4DBE5260">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论文评阅请严格使用已提交研究生院的毕业（学位）论文版 </w:t>
      </w:r>
    </w:p>
    <w:p w14:paraId="68AEC77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本，不得随意更换。 </w:t>
      </w:r>
    </w:p>
    <w:p w14:paraId="24FF1243">
      <w:pPr>
        <w:keepNext w:val="0"/>
        <w:keepLines w:val="0"/>
        <w:widowControl/>
        <w:suppressLineNumbers w:val="0"/>
        <w:ind w:firstLine="640" w:firstLineChars="200"/>
        <w:jc w:val="left"/>
      </w:pPr>
      <w:r>
        <w:rPr>
          <w:rFonts w:hint="eastAsia" w:eastAsia="仿宋" w:cs="Times New Roman"/>
          <w:sz w:val="32"/>
          <w:szCs w:val="32"/>
          <w:lang w:val="en-US" w:eastAsia="zh-CN"/>
        </w:rPr>
        <w:t>我院实行论文全部教育部盲审平台评审，</w:t>
      </w:r>
      <w:r>
        <w:rPr>
          <w:rFonts w:hint="eastAsia" w:ascii="仿宋" w:hAnsi="仿宋" w:eastAsia="仿宋" w:cs="仿宋"/>
          <w:color w:val="000000"/>
          <w:kern w:val="0"/>
          <w:sz w:val="31"/>
          <w:szCs w:val="31"/>
          <w:lang w:val="en-US" w:eastAsia="zh-CN" w:bidi="ar"/>
        </w:rPr>
        <w:t xml:space="preserve">应按要求填写论文信息汇总表（附件 </w:t>
      </w:r>
      <w:r>
        <w:rPr>
          <w:rFonts w:hint="default" w:ascii="Times New Roman" w:hAnsi="Times New Roman" w:eastAsia="宋体" w:cs="Times New Roman"/>
          <w:color w:val="000000"/>
          <w:kern w:val="0"/>
          <w:sz w:val="31"/>
          <w:szCs w:val="31"/>
          <w:lang w:val="en-US" w:eastAsia="zh-CN" w:bidi="ar"/>
        </w:rPr>
        <w:t>8</w:t>
      </w:r>
      <w:r>
        <w:rPr>
          <w:rFonts w:hint="eastAsia" w:ascii="仿宋" w:hAnsi="仿宋" w:eastAsia="仿宋" w:cs="仿宋"/>
          <w:color w:val="000000"/>
          <w:kern w:val="0"/>
          <w:sz w:val="31"/>
          <w:szCs w:val="31"/>
          <w:lang w:val="en-US" w:eastAsia="zh-CN" w:bidi="ar"/>
        </w:rPr>
        <w:t>，示例行已填写内容为必填字段）、论文原文和中文摘要（</w:t>
      </w:r>
      <w:r>
        <w:rPr>
          <w:rFonts w:hint="default" w:ascii="Times New Roman" w:hAnsi="Times New Roman" w:eastAsia="宋体" w:cs="Times New Roman"/>
          <w:color w:val="000000"/>
          <w:kern w:val="0"/>
          <w:sz w:val="31"/>
          <w:szCs w:val="31"/>
          <w:lang w:val="en-US" w:eastAsia="zh-CN" w:bidi="ar"/>
        </w:rPr>
        <w:t xml:space="preserve">txt </w:t>
      </w:r>
      <w:r>
        <w:rPr>
          <w:rFonts w:hint="eastAsia" w:ascii="仿宋" w:hAnsi="仿宋" w:eastAsia="仿宋" w:cs="仿宋"/>
          <w:color w:val="000000"/>
          <w:kern w:val="0"/>
          <w:sz w:val="31"/>
          <w:szCs w:val="31"/>
          <w:lang w:val="en-US" w:eastAsia="zh-CN" w:bidi="ar"/>
        </w:rPr>
        <w:t>版，以“</w:t>
      </w:r>
      <w:r>
        <w:rPr>
          <w:rFonts w:hint="default" w:ascii="Times New Roman" w:hAnsi="Times New Roman" w:eastAsia="宋体" w:cs="Times New Roman"/>
          <w:color w:val="000000"/>
          <w:kern w:val="0"/>
          <w:sz w:val="31"/>
          <w:szCs w:val="31"/>
          <w:lang w:val="en-US" w:eastAsia="zh-CN" w:bidi="ar"/>
        </w:rPr>
        <w:t>10055_</w:t>
      </w:r>
      <w:r>
        <w:rPr>
          <w:rFonts w:hint="eastAsia" w:ascii="仿宋" w:hAnsi="仿宋" w:eastAsia="仿宋" w:cs="仿宋"/>
          <w:color w:val="000000"/>
          <w:kern w:val="0"/>
          <w:sz w:val="31"/>
          <w:szCs w:val="31"/>
          <w:lang w:val="en-US" w:eastAsia="zh-CN" w:bidi="ar"/>
        </w:rPr>
        <w:t>学号</w:t>
      </w:r>
      <w:r>
        <w:rPr>
          <w:rFonts w:hint="default" w:ascii="Times New Roman" w:hAnsi="Times New Roman" w:eastAsia="宋体" w:cs="Times New Roman"/>
          <w:color w:val="000000"/>
          <w:kern w:val="0"/>
          <w:sz w:val="31"/>
          <w:szCs w:val="31"/>
          <w:lang w:val="en-US" w:eastAsia="zh-CN" w:bidi="ar"/>
        </w:rPr>
        <w:t>_ZY.txt</w:t>
      </w:r>
      <w:r>
        <w:rPr>
          <w:rFonts w:hint="eastAsia" w:ascii="仿宋" w:hAnsi="仿宋" w:eastAsia="仿宋" w:cs="仿宋"/>
          <w:color w:val="000000"/>
          <w:kern w:val="0"/>
          <w:sz w:val="31"/>
          <w:szCs w:val="31"/>
          <w:lang w:val="en-US" w:eastAsia="zh-CN" w:bidi="ar"/>
        </w:rPr>
        <w:t xml:space="preserve">”命名）并进行统一命名，尽早上传平台送审。 </w:t>
      </w:r>
    </w:p>
    <w:p w14:paraId="4D07FCEE">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四、答辩资格审核 </w:t>
      </w:r>
    </w:p>
    <w:p w14:paraId="2DFA0EEC">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研究生请先交齐学费、住宿费等相关费用，再进行答辩资格审核。 </w:t>
      </w:r>
    </w:p>
    <w:p w14:paraId="31BF97E6">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论文评阅结果处理按照《南开大学博士学位论文及实践成果评审工作实施办法》（南研字〔</w:t>
      </w:r>
      <w:r>
        <w:rPr>
          <w:rFonts w:hint="default" w:ascii="Times New Roman" w:hAnsi="Times New Roman" w:eastAsia="宋体" w:cs="Times New Roman"/>
          <w:color w:val="000000"/>
          <w:kern w:val="0"/>
          <w:sz w:val="31"/>
          <w:szCs w:val="31"/>
          <w:lang w:val="en-US" w:eastAsia="zh-CN" w:bidi="ar"/>
        </w:rPr>
        <w:t>2025</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hint="eastAsia" w:ascii="仿宋" w:hAnsi="仿宋" w:eastAsia="仿宋" w:cs="仿宋"/>
          <w:color w:val="000000"/>
          <w:kern w:val="0"/>
          <w:sz w:val="31"/>
          <w:szCs w:val="31"/>
          <w:lang w:val="en-US" w:eastAsia="zh-CN" w:bidi="ar"/>
        </w:rPr>
        <w:t xml:space="preserve">号）执行。评阅结果返回后，博士生应填写《南开大学博士研究生论文答辩资格审核表》（附件 </w:t>
      </w:r>
      <w:r>
        <w:rPr>
          <w:rFonts w:hint="default" w:ascii="Times New Roman" w:hAnsi="Times New Roman" w:eastAsia="宋体" w:cs="Times New Roman"/>
          <w:color w:val="000000"/>
          <w:kern w:val="0"/>
          <w:sz w:val="31"/>
          <w:szCs w:val="31"/>
          <w:lang w:val="en-US" w:eastAsia="zh-CN" w:bidi="ar"/>
        </w:rPr>
        <w:t>12</w:t>
      </w:r>
      <w:r>
        <w:rPr>
          <w:rFonts w:hint="eastAsia" w:ascii="仿宋" w:hAnsi="仿宋" w:eastAsia="仿宋" w:cs="仿宋"/>
          <w:color w:val="000000"/>
          <w:kern w:val="0"/>
          <w:sz w:val="31"/>
          <w:szCs w:val="31"/>
          <w:lang w:val="en-US" w:eastAsia="zh-CN" w:bidi="ar"/>
        </w:rPr>
        <w:t xml:space="preserve">），导师填写学术评语并签字、单位审核通过（审核日期应早于答辩日期），方可安排答辩。 </w:t>
      </w:r>
    </w:p>
    <w:p w14:paraId="2DB74939">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五、论文答辩 </w:t>
      </w:r>
    </w:p>
    <w:p w14:paraId="07E62C0C">
      <w:pPr>
        <w:keepNext w:val="0"/>
        <w:keepLines w:val="0"/>
        <w:widowControl/>
        <w:suppressLineNumbers w:val="0"/>
        <w:jc w:val="left"/>
      </w:pPr>
      <w:r>
        <w:rPr>
          <w:rFonts w:hint="eastAsia" w:ascii="楷体" w:hAnsi="楷体" w:eastAsia="楷体" w:cs="楷体"/>
          <w:b/>
          <w:bCs/>
          <w:color w:val="000000"/>
          <w:kern w:val="0"/>
          <w:sz w:val="31"/>
          <w:szCs w:val="31"/>
          <w:lang w:val="en-US" w:eastAsia="zh-CN" w:bidi="ar"/>
        </w:rPr>
        <w:t xml:space="preserve">（一）答辩时间 </w:t>
      </w:r>
    </w:p>
    <w:p w14:paraId="27B869D8">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研究生论文答辩应于 </w:t>
      </w:r>
      <w:r>
        <w:rPr>
          <w:rFonts w:hint="default" w:ascii="Times New Roman" w:hAnsi="Times New Roman" w:eastAsia="宋体" w:cs="Times New Roman"/>
          <w:color w:val="FF0000"/>
          <w:kern w:val="0"/>
          <w:sz w:val="31"/>
          <w:szCs w:val="31"/>
          <w:lang w:val="en-US" w:eastAsia="zh-CN" w:bidi="ar"/>
        </w:rPr>
        <w:t xml:space="preserve">5 </w:t>
      </w:r>
      <w:r>
        <w:rPr>
          <w:rFonts w:hint="eastAsia" w:ascii="仿宋" w:hAnsi="仿宋" w:eastAsia="仿宋" w:cs="仿宋"/>
          <w:color w:val="FF0000"/>
          <w:kern w:val="0"/>
          <w:sz w:val="31"/>
          <w:szCs w:val="31"/>
          <w:lang w:val="en-US" w:eastAsia="zh-CN" w:bidi="ar"/>
        </w:rPr>
        <w:t xml:space="preserve">月 </w:t>
      </w:r>
      <w:r>
        <w:rPr>
          <w:rFonts w:hint="eastAsia" w:eastAsia="宋体" w:cs="Times New Roman"/>
          <w:color w:val="FF0000"/>
          <w:kern w:val="0"/>
          <w:sz w:val="31"/>
          <w:szCs w:val="31"/>
          <w:lang w:val="en-US" w:eastAsia="zh-CN" w:bidi="ar"/>
        </w:rPr>
        <w:t>1</w:t>
      </w:r>
      <w:r>
        <w:rPr>
          <w:rFonts w:hint="default" w:ascii="Times New Roman" w:hAnsi="Times New Roman" w:eastAsia="宋体" w:cs="Times New Roman"/>
          <w:color w:val="FF0000"/>
          <w:kern w:val="0"/>
          <w:sz w:val="31"/>
          <w:szCs w:val="31"/>
          <w:lang w:val="en-US" w:eastAsia="zh-CN" w:bidi="ar"/>
        </w:rPr>
        <w:t xml:space="preserve">6 </w:t>
      </w:r>
      <w:r>
        <w:rPr>
          <w:rFonts w:hint="eastAsia" w:ascii="仿宋" w:hAnsi="仿宋" w:eastAsia="仿宋" w:cs="仿宋"/>
          <w:color w:val="FF0000"/>
          <w:kern w:val="0"/>
          <w:sz w:val="31"/>
          <w:szCs w:val="31"/>
          <w:lang w:val="en-US" w:eastAsia="zh-CN" w:bidi="ar"/>
        </w:rPr>
        <w:t>日前</w:t>
      </w:r>
      <w:r>
        <w:rPr>
          <w:rFonts w:hint="eastAsia" w:ascii="仿宋" w:hAnsi="仿宋" w:eastAsia="仿宋" w:cs="仿宋"/>
          <w:color w:val="000000"/>
          <w:kern w:val="0"/>
          <w:sz w:val="31"/>
          <w:szCs w:val="31"/>
          <w:lang w:val="en-US" w:eastAsia="zh-CN" w:bidi="ar"/>
        </w:rPr>
        <w:t xml:space="preserve">完成。 </w:t>
      </w:r>
    </w:p>
    <w:p w14:paraId="20D67DD6">
      <w:pPr>
        <w:keepNext w:val="0"/>
        <w:keepLines w:val="0"/>
        <w:widowControl/>
        <w:suppressLineNumbers w:val="0"/>
        <w:jc w:val="left"/>
      </w:pPr>
      <w:r>
        <w:rPr>
          <w:rFonts w:hint="eastAsia" w:ascii="楷体" w:hAnsi="楷体" w:eastAsia="楷体" w:cs="楷体"/>
          <w:b/>
          <w:bCs/>
          <w:color w:val="000000"/>
          <w:kern w:val="0"/>
          <w:sz w:val="31"/>
          <w:szCs w:val="31"/>
          <w:lang w:val="en-US" w:eastAsia="zh-CN" w:bidi="ar"/>
        </w:rPr>
        <w:t xml:space="preserve">（二）答辩工作要求 </w:t>
      </w:r>
    </w:p>
    <w:p w14:paraId="1EC14968">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1. 答辩委员会由5-7位专家单数组成，全部为博士生导师。答辩委员会成员中至少应有两名校外专家，要求校外专家由与南开大学同等地位及以上大学或科研院所博导担任。答辩人导师不能担任答辩委员会委员。答辩委员会主席必须由校外博士生导师担任，学位申请人的导师、合作导师、企业（行业）导师不得担任答辩委员会主席。答辩委员会设秘书一人，由副高级及以上职称或具有博士学位的教师担任，协助组织答辩工作的具体事宜。</w:t>
      </w:r>
    </w:p>
    <w:p w14:paraId="6AD8343C">
      <w:pPr>
        <w:keepNext w:val="0"/>
        <w:keepLines w:val="0"/>
        <w:widowControl/>
        <w:suppressLineNumbers w:val="0"/>
        <w:ind w:firstLine="622" w:firstLineChars="200"/>
        <w:jc w:val="left"/>
        <w:rPr>
          <w:rFonts w:hint="eastAsia" w:ascii="仿宋" w:hAnsi="仿宋" w:eastAsia="仿宋" w:cs="仿宋"/>
          <w:color w:val="000000"/>
          <w:kern w:val="0"/>
          <w:sz w:val="31"/>
          <w:szCs w:val="31"/>
          <w:lang w:val="en-US" w:eastAsia="zh-CN" w:bidi="ar"/>
        </w:rPr>
      </w:pPr>
      <w:r>
        <w:rPr>
          <w:rFonts w:hint="default" w:ascii="仿宋" w:hAnsi="仿宋" w:eastAsia="仿宋" w:cs="仿宋"/>
          <w:b/>
          <w:bCs/>
          <w:color w:val="000000"/>
          <w:kern w:val="0"/>
          <w:sz w:val="31"/>
          <w:szCs w:val="31"/>
          <w:lang w:val="en-US" w:eastAsia="zh-CN" w:bidi="ar"/>
        </w:rPr>
        <w:t>答辩委员会成员名单由所在学位评定分委员会批准。</w:t>
      </w:r>
      <w:r>
        <w:rPr>
          <w:rFonts w:hint="default" w:ascii="仿宋" w:hAnsi="仿宋" w:eastAsia="仿宋" w:cs="仿宋"/>
          <w:color w:val="000000"/>
          <w:kern w:val="0"/>
          <w:sz w:val="31"/>
          <w:szCs w:val="31"/>
          <w:lang w:val="en-US" w:eastAsia="zh-CN" w:bidi="ar"/>
        </w:rPr>
        <w:t>没有按照规定组成答辩委员会的，答辩结果无效。</w:t>
      </w:r>
      <w:r>
        <w:rPr>
          <w:rFonts w:hint="eastAsia" w:ascii="仿宋" w:hAnsi="仿宋" w:eastAsia="仿宋" w:cs="仿宋"/>
          <w:color w:val="000000"/>
          <w:kern w:val="0"/>
          <w:sz w:val="31"/>
          <w:szCs w:val="31"/>
          <w:lang w:val="en-US" w:eastAsia="zh-CN" w:bidi="ar"/>
        </w:rPr>
        <w:t xml:space="preserve"> </w:t>
      </w:r>
    </w:p>
    <w:p w14:paraId="3808729D">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2. </w:t>
      </w:r>
      <w:r>
        <w:rPr>
          <w:rFonts w:hint="eastAsia" w:ascii="仿宋" w:hAnsi="仿宋" w:eastAsia="仿宋" w:cs="仿宋"/>
          <w:color w:val="000000"/>
          <w:kern w:val="0"/>
          <w:sz w:val="31"/>
          <w:szCs w:val="31"/>
          <w:lang w:val="en-US" w:eastAsia="zh-CN" w:bidi="ar"/>
        </w:rPr>
        <w:t xml:space="preserve">答辩除涉密外，均公开举行。答辩人员、答辩题目、时间、地点、程序安排及答辩委员会组成等信息要提前在学院网站向社会公开。学位论文或实践成果应当在答辩前送答辩委员会组成人员审阅。 </w:t>
      </w:r>
    </w:p>
    <w:p w14:paraId="328D473F">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 xml:space="preserve">答辩委员会组成人员应当独立负责地履行职责。答辩委员会应按照规定的程序组织答辩，就学位申请人是否通过答辩形成决议并当场宣布。答辩以不记名投票方式表决，由全体组成人员的三分之二（含）以上通过。 </w:t>
      </w:r>
    </w:p>
    <w:p w14:paraId="11C16EA7">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答辩决议应按规定格式书写，经答辩委员会主席签字后，报学位评定分委员会。答辩过程中答辩秘书应进行详细记录，答辩记录经全体答辩委员签字后，纳入申请人相应档案材料。 </w:t>
      </w:r>
    </w:p>
    <w:p w14:paraId="0666E2FE">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出席答辩会的委员不够规定的最低人数时，答辩应改期进行； </w:t>
      </w:r>
    </w:p>
    <w:p w14:paraId="1D8D40A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表决时，未出席委员不得会外或委托他人或以通讯的方式投票。 </w:t>
      </w:r>
    </w:p>
    <w:p w14:paraId="30D470A6">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4. </w:t>
      </w:r>
      <w:r>
        <w:rPr>
          <w:rFonts w:hint="eastAsia" w:ascii="仿宋" w:hAnsi="仿宋" w:eastAsia="仿宋" w:cs="仿宋"/>
          <w:color w:val="000000"/>
          <w:kern w:val="0"/>
          <w:sz w:val="31"/>
          <w:szCs w:val="31"/>
          <w:lang w:val="en-US" w:eastAsia="zh-CN" w:bidi="ar"/>
        </w:rPr>
        <w:t xml:space="preserve">答辩委员会若作出不建议授予学位的决议，须对未通过答辩的学位申请人是否可在规定期限内修改论文后重新申请答辩作出决议。 </w:t>
      </w:r>
    </w:p>
    <w:p w14:paraId="20280885">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博士学位答辩委员会认为学位申请人虽未达到博士学位的水平，但已达到硕士学位的水平，且学位申请人尚未获得过本校该学科、专业硕士学位的，经学位申请人同意，可以作出建议授予硕士学位的决议，报送学位评定分委员会审定。硕士学位申请程序按照相关要求执行。 </w:t>
      </w:r>
    </w:p>
    <w:p w14:paraId="209D2722">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 xml:space="preserve">答辩应采取线下形式，在南开大学校内进行。各单位需留存每场答辩完整录音或录像资料存档，并及时收集整理答辩相关档案资料。 </w:t>
      </w:r>
    </w:p>
    <w:p w14:paraId="4AF0B50E">
      <w:pPr>
        <w:keepNext w:val="0"/>
        <w:keepLines w:val="0"/>
        <w:widowControl/>
        <w:suppressLineNumbers w:val="0"/>
        <w:jc w:val="left"/>
      </w:pPr>
      <w:r>
        <w:rPr>
          <w:rFonts w:hint="eastAsia" w:ascii="楷体" w:hAnsi="楷体" w:eastAsia="楷体" w:cs="楷体"/>
          <w:b/>
          <w:bCs/>
          <w:color w:val="000000"/>
          <w:kern w:val="0"/>
          <w:sz w:val="31"/>
          <w:szCs w:val="31"/>
          <w:lang w:val="en-US" w:eastAsia="zh-CN" w:bidi="ar"/>
        </w:rPr>
        <w:t xml:space="preserve">（三）答辩程序和答辩决议书写要求 </w:t>
      </w:r>
    </w:p>
    <w:p w14:paraId="405D92E4">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博士生论文答辩程序和答辩委员会决议书写体例参照《南开 </w:t>
      </w:r>
    </w:p>
    <w:p w14:paraId="3162EC68">
      <w:pPr>
        <w:keepNext w:val="0"/>
        <w:keepLines w:val="0"/>
        <w:widowControl/>
        <w:suppressLineNumbers w:val="0"/>
        <w:jc w:val="left"/>
      </w:pPr>
      <w:r>
        <w:rPr>
          <w:rFonts w:hint="eastAsia" w:ascii="仿宋" w:hAnsi="仿宋" w:eastAsia="仿宋" w:cs="仿宋"/>
          <w:color w:val="000000"/>
          <w:kern w:val="0"/>
          <w:sz w:val="31"/>
          <w:szCs w:val="31"/>
          <w:lang w:val="en-US" w:eastAsia="zh-CN" w:bidi="ar"/>
        </w:rPr>
        <w:t>大学研究生答辩工作管理规定》（南研字〔</w:t>
      </w:r>
      <w:r>
        <w:rPr>
          <w:rFonts w:hint="default" w:ascii="Times New Roman" w:hAnsi="Times New Roman" w:eastAsia="宋体" w:cs="Times New Roman"/>
          <w:color w:val="000000"/>
          <w:kern w:val="0"/>
          <w:sz w:val="31"/>
          <w:szCs w:val="31"/>
          <w:lang w:val="en-US" w:eastAsia="zh-CN" w:bidi="ar"/>
        </w:rPr>
        <w:t>2025</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号），</w:t>
      </w:r>
      <w:r>
        <w:rPr>
          <w:rFonts w:hint="eastAsia" w:ascii="仿宋" w:hAnsi="仿宋" w:eastAsia="仿宋" w:cs="仿宋"/>
          <w:b/>
          <w:bCs/>
          <w:color w:val="000000"/>
          <w:kern w:val="0"/>
          <w:sz w:val="31"/>
          <w:szCs w:val="31"/>
          <w:lang w:val="en-US" w:eastAsia="zh-CN" w:bidi="ar"/>
        </w:rPr>
        <w:t xml:space="preserve">博士 </w:t>
      </w:r>
    </w:p>
    <w:p w14:paraId="1D8EF808">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研究生答辩时间不少于 </w:t>
      </w:r>
      <w:r>
        <w:rPr>
          <w:rFonts w:hint="default" w:ascii="Times New Roman" w:hAnsi="Times New Roman" w:eastAsia="宋体" w:cs="Times New Roman"/>
          <w:b/>
          <w:bCs/>
          <w:color w:val="000000"/>
          <w:kern w:val="0"/>
          <w:sz w:val="31"/>
          <w:szCs w:val="31"/>
          <w:lang w:val="en-US" w:eastAsia="zh-CN" w:bidi="ar"/>
        </w:rPr>
        <w:t xml:space="preserve">45 </w:t>
      </w:r>
      <w:r>
        <w:rPr>
          <w:rFonts w:hint="eastAsia" w:ascii="仿宋" w:hAnsi="仿宋" w:eastAsia="仿宋" w:cs="仿宋"/>
          <w:b/>
          <w:bCs/>
          <w:color w:val="000000"/>
          <w:kern w:val="0"/>
          <w:sz w:val="31"/>
          <w:szCs w:val="31"/>
          <w:lang w:val="en-US" w:eastAsia="zh-CN" w:bidi="ar"/>
        </w:rPr>
        <w:t>分钟</w:t>
      </w:r>
      <w:r>
        <w:rPr>
          <w:rFonts w:hint="eastAsia" w:ascii="仿宋" w:hAnsi="仿宋" w:eastAsia="仿宋" w:cs="仿宋"/>
          <w:color w:val="000000"/>
          <w:kern w:val="0"/>
          <w:sz w:val="31"/>
          <w:szCs w:val="31"/>
          <w:lang w:val="en-US" w:eastAsia="zh-CN" w:bidi="ar"/>
        </w:rPr>
        <w:t xml:space="preserve">。 </w:t>
      </w:r>
    </w:p>
    <w:p w14:paraId="16AF34CD">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答辩表决票（附件 </w:t>
      </w:r>
      <w:r>
        <w:rPr>
          <w:rFonts w:hint="default" w:ascii="Times New Roman" w:hAnsi="Times New Roman" w:eastAsia="宋体" w:cs="Times New Roman"/>
          <w:color w:val="000000"/>
          <w:kern w:val="0"/>
          <w:sz w:val="31"/>
          <w:szCs w:val="31"/>
          <w:lang w:val="en-US" w:eastAsia="zh-CN" w:bidi="ar"/>
        </w:rPr>
        <w:t>15</w:t>
      </w:r>
      <w:r>
        <w:rPr>
          <w:rFonts w:hint="eastAsia" w:ascii="仿宋" w:hAnsi="仿宋" w:eastAsia="仿宋" w:cs="仿宋"/>
          <w:color w:val="000000"/>
          <w:kern w:val="0"/>
          <w:sz w:val="31"/>
          <w:szCs w:val="31"/>
          <w:lang w:val="en-US" w:eastAsia="zh-CN" w:bidi="ar"/>
        </w:rPr>
        <w:t xml:space="preserve">）加盖单位公章有效，并应在答辩过 </w:t>
      </w:r>
    </w:p>
    <w:p w14:paraId="48FB18E1">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程中应如实完成《南开大学博士研究生论文答辩记录》（附件 </w:t>
      </w:r>
    </w:p>
    <w:p w14:paraId="397BEC05">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16</w:t>
      </w:r>
      <w:r>
        <w:rPr>
          <w:rFonts w:hint="eastAsia" w:ascii="仿宋" w:hAnsi="仿宋" w:eastAsia="仿宋" w:cs="仿宋"/>
          <w:color w:val="000000"/>
          <w:kern w:val="0"/>
          <w:sz w:val="31"/>
          <w:szCs w:val="31"/>
          <w:lang w:val="en-US" w:eastAsia="zh-CN" w:bidi="ar"/>
        </w:rPr>
        <w:t xml:space="preserve">）。 </w:t>
      </w:r>
    </w:p>
    <w:p w14:paraId="3510B539">
      <w:pPr>
        <w:keepNext w:val="0"/>
        <w:keepLines w:val="0"/>
        <w:widowControl/>
        <w:suppressLineNumbers w:val="0"/>
        <w:jc w:val="left"/>
      </w:pPr>
      <w:r>
        <w:rPr>
          <w:rFonts w:hint="eastAsia" w:ascii="黑体" w:hAnsi="宋体" w:eastAsia="黑体" w:cs="黑体"/>
          <w:color w:val="000000"/>
          <w:kern w:val="0"/>
          <w:sz w:val="31"/>
          <w:szCs w:val="31"/>
          <w:lang w:val="en-US" w:eastAsia="zh-CN" w:bidi="ar"/>
        </w:rPr>
        <w:t>特别提示</w:t>
      </w:r>
      <w:r>
        <w:rPr>
          <w:rFonts w:hint="eastAsia" w:ascii="仿宋" w:hAnsi="仿宋" w:eastAsia="仿宋" w:cs="仿宋"/>
          <w:color w:val="000000"/>
          <w:kern w:val="0"/>
          <w:sz w:val="31"/>
          <w:szCs w:val="31"/>
          <w:lang w:val="en-US" w:eastAsia="zh-CN" w:bidi="ar"/>
        </w:rPr>
        <w:t xml:space="preserve">： </w:t>
      </w:r>
    </w:p>
    <w:p w14:paraId="24AF90E5">
      <w:pPr>
        <w:keepNext w:val="0"/>
        <w:keepLines w:val="0"/>
        <w:widowControl/>
        <w:suppressLineNumbers w:val="0"/>
        <w:ind w:firstLine="622" w:firstLineChars="200"/>
        <w:jc w:val="left"/>
      </w:pPr>
      <w:r>
        <w:rPr>
          <w:rFonts w:hint="eastAsia" w:ascii="仿宋" w:hAnsi="仿宋" w:eastAsia="仿宋" w:cs="仿宋"/>
          <w:b/>
          <w:bCs/>
          <w:color w:val="000000"/>
          <w:kern w:val="0"/>
          <w:sz w:val="31"/>
          <w:szCs w:val="31"/>
          <w:lang w:val="en-US" w:eastAsia="zh-CN" w:bidi="ar"/>
        </w:rPr>
        <w:t xml:space="preserve">论文查重、评阅、答辩任一环节未通过者，再次申请从资格 </w:t>
      </w:r>
    </w:p>
    <w:p w14:paraId="4EB5F038">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审核环节开始；答辩已通过而答辩后再次查重或分委员会审核未 </w:t>
      </w:r>
    </w:p>
    <w:p w14:paraId="502E0031">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通过者，由学位评定分委员会决定后续流程。 </w:t>
      </w:r>
    </w:p>
    <w:p w14:paraId="73EB5EBC">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六、档案资料审查 </w:t>
      </w:r>
    </w:p>
    <w:p w14:paraId="28C7C416">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研究生论文评阅和答辩阶段个人档案材料</w:t>
      </w:r>
      <w:r>
        <w:rPr>
          <w:rFonts w:hint="eastAsia" w:ascii="仿宋" w:hAnsi="仿宋" w:eastAsia="仿宋" w:cs="仿宋"/>
          <w:b/>
          <w:bCs/>
          <w:color w:val="000000"/>
          <w:kern w:val="0"/>
          <w:sz w:val="31"/>
          <w:szCs w:val="31"/>
          <w:lang w:val="en-US" w:eastAsia="zh-CN" w:bidi="ar"/>
        </w:rPr>
        <w:t>原件</w:t>
      </w:r>
      <w:r>
        <w:rPr>
          <w:rFonts w:hint="eastAsia" w:ascii="仿宋" w:hAnsi="仿宋" w:eastAsia="仿宋" w:cs="仿宋"/>
          <w:color w:val="000000"/>
          <w:kern w:val="0"/>
          <w:sz w:val="31"/>
          <w:szCs w:val="31"/>
          <w:lang w:val="en-US" w:eastAsia="zh-CN" w:bidi="ar"/>
        </w:rPr>
        <w:t xml:space="preserve">请按下列顺 </w:t>
      </w:r>
    </w:p>
    <w:p w14:paraId="11B1EB4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序左侧装订成册。 </w:t>
      </w:r>
    </w:p>
    <w:p w14:paraId="67FAB61E">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《南开大学研究生学习成绩表》； </w:t>
      </w:r>
    </w:p>
    <w:p w14:paraId="6A4F7B7C">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 xml:space="preserve">《南开大学博士研究生结业转毕业资格审查表》（如有）； </w:t>
      </w:r>
    </w:p>
    <w:p w14:paraId="7C332E81">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《南开大学博士生申请学位成果汇总表》（附件 </w:t>
      </w:r>
      <w:r>
        <w:rPr>
          <w:rFonts w:hint="default" w:ascii="Times New Roman" w:hAnsi="Times New Roman" w:eastAsia="宋体" w:cs="Times New Roman"/>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 xml:space="preserve">），并 </w:t>
      </w:r>
    </w:p>
    <w:p w14:paraId="5C1B0055">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附图书馆认证报告原件； </w:t>
      </w:r>
    </w:p>
    <w:p w14:paraId="5C60FD09">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 xml:space="preserve">《南开大学博士毕业（学位）论文评阅书》（附件 </w:t>
      </w:r>
      <w:r>
        <w:rPr>
          <w:rFonts w:hint="default" w:ascii="Times New Roman" w:hAnsi="Times New Roman" w:eastAsia="宋体" w:cs="Times New Roman"/>
          <w:color w:val="000000"/>
          <w:kern w:val="0"/>
          <w:sz w:val="31"/>
          <w:szCs w:val="31"/>
          <w:lang w:val="en-US" w:eastAsia="zh-CN" w:bidi="ar"/>
        </w:rPr>
        <w:t>10</w:t>
      </w:r>
      <w:r>
        <w:rPr>
          <w:rFonts w:hint="eastAsia" w:ascii="仿宋" w:hAnsi="仿宋" w:eastAsia="仿宋" w:cs="仿宋"/>
          <w:color w:val="000000"/>
          <w:kern w:val="0"/>
          <w:sz w:val="31"/>
          <w:szCs w:val="31"/>
          <w:lang w:val="en-US" w:eastAsia="zh-CN" w:bidi="ar"/>
        </w:rPr>
        <w:t xml:space="preserve">）， </w:t>
      </w:r>
    </w:p>
    <w:p w14:paraId="7B3F5A1E">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不应出现评阅人信息表； </w:t>
      </w:r>
    </w:p>
    <w:p w14:paraId="297FDD75">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5.</w:t>
      </w:r>
      <w:r>
        <w:rPr>
          <w:rFonts w:hint="eastAsia" w:ascii="仿宋" w:hAnsi="仿宋" w:eastAsia="仿宋" w:cs="仿宋"/>
          <w:color w:val="000000"/>
          <w:kern w:val="0"/>
          <w:sz w:val="31"/>
          <w:szCs w:val="31"/>
          <w:lang w:val="en-US" w:eastAsia="zh-CN" w:bidi="ar"/>
        </w:rPr>
        <w:t xml:space="preserve">《南开大学博士研究生论文答辩资格审核表》（附件 </w:t>
      </w:r>
      <w:r>
        <w:rPr>
          <w:rFonts w:hint="default" w:ascii="Times New Roman" w:hAnsi="Times New Roman" w:eastAsia="宋体" w:cs="Times New Roman"/>
          <w:color w:val="000000"/>
          <w:kern w:val="0"/>
          <w:sz w:val="31"/>
          <w:szCs w:val="31"/>
          <w:lang w:val="en-US" w:eastAsia="zh-CN" w:bidi="ar"/>
        </w:rPr>
        <w:t>12</w:t>
      </w:r>
      <w:r>
        <w:rPr>
          <w:rFonts w:hint="eastAsia" w:ascii="仿宋" w:hAnsi="仿宋" w:eastAsia="仿宋" w:cs="仿宋"/>
          <w:color w:val="000000"/>
          <w:kern w:val="0"/>
          <w:sz w:val="31"/>
          <w:szCs w:val="31"/>
          <w:lang w:val="en-US" w:eastAsia="zh-CN" w:bidi="ar"/>
        </w:rPr>
        <w:t xml:space="preserve">）； </w:t>
      </w:r>
    </w:p>
    <w:p w14:paraId="2DF5A3D8">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6.</w:t>
      </w:r>
      <w:r>
        <w:rPr>
          <w:rFonts w:hint="eastAsia" w:ascii="仿宋" w:hAnsi="仿宋" w:eastAsia="仿宋" w:cs="仿宋"/>
          <w:color w:val="000000"/>
          <w:kern w:val="0"/>
          <w:sz w:val="31"/>
          <w:szCs w:val="31"/>
          <w:lang w:val="en-US" w:eastAsia="zh-CN" w:bidi="ar"/>
        </w:rPr>
        <w:t xml:space="preserve">《南开大学博士研究生论文答辩记录》（附件 </w:t>
      </w:r>
      <w:r>
        <w:rPr>
          <w:rFonts w:hint="default" w:ascii="Times New Roman" w:hAnsi="Times New Roman" w:eastAsia="宋体" w:cs="Times New Roman"/>
          <w:color w:val="000000"/>
          <w:kern w:val="0"/>
          <w:sz w:val="31"/>
          <w:szCs w:val="31"/>
          <w:lang w:val="en-US" w:eastAsia="zh-CN" w:bidi="ar"/>
        </w:rPr>
        <w:t>16</w:t>
      </w:r>
      <w:r>
        <w:rPr>
          <w:rFonts w:hint="eastAsia" w:ascii="仿宋" w:hAnsi="仿宋" w:eastAsia="仿宋" w:cs="仿宋"/>
          <w:color w:val="000000"/>
          <w:kern w:val="0"/>
          <w:sz w:val="31"/>
          <w:szCs w:val="31"/>
          <w:lang w:val="en-US" w:eastAsia="zh-CN" w:bidi="ar"/>
        </w:rPr>
        <w:t xml:space="preserve">）。 </w:t>
      </w:r>
    </w:p>
    <w:p w14:paraId="662182C1">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注：若在论文评阅、论文答辩、学位评定分委员会审核阶段， </w:t>
      </w:r>
    </w:p>
    <w:p w14:paraId="32BB10D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研究生修改了论文题目等前期材料中已填写的内容，则需在相应 </w:t>
      </w:r>
    </w:p>
    <w:p w14:paraId="1D5D2B46">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阶段填写表格内体现，或将经主席签章的分会决议放在《答辩记 </w:t>
      </w:r>
    </w:p>
    <w:p w14:paraId="001DABB6">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录》之后。 </w:t>
      </w:r>
    </w:p>
    <w:p w14:paraId="40A61DE1">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档案资料审查分单位时间安排后续另行通知。本学期论文评 </w:t>
      </w:r>
    </w:p>
    <w:p w14:paraId="5C7B785A">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阅及答辩工作时间安排见后页，各工作环节时间节点如有变化， </w:t>
      </w:r>
    </w:p>
    <w:p w14:paraId="7FE314A5">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将根据学校相关要求再行调整，以最新通知为准。 </w:t>
      </w:r>
    </w:p>
    <w:p w14:paraId="338D1365"/>
    <w:sectPr>
      <w:footerReference r:id="rId3" w:type="default"/>
      <w:pgSz w:w="11906" w:h="16838"/>
      <w:pgMar w:top="1701" w:right="1474" w:bottom="1587" w:left="1587"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FEAE">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197C564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86699"/>
    <w:multiLevelType w:val="singleLevel"/>
    <w:tmpl w:val="07486699"/>
    <w:lvl w:ilvl="0" w:tentative="0">
      <w:start w:val="1"/>
      <w:numFmt w:val="decimal"/>
      <w:lvlText w:val="%1."/>
      <w:lvlJc w:val="left"/>
      <w:pPr>
        <w:tabs>
          <w:tab w:val="left" w:pos="312"/>
        </w:tabs>
      </w:pPr>
    </w:lvl>
  </w:abstractNum>
  <w:abstractNum w:abstractNumId="1">
    <w:nsid w:val="17074D7E"/>
    <w:multiLevelType w:val="singleLevel"/>
    <w:tmpl w:val="17074D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75A2E"/>
    <w:rsid w:val="014B08FF"/>
    <w:rsid w:val="09A80FE4"/>
    <w:rsid w:val="0A540824"/>
    <w:rsid w:val="1EB31B66"/>
    <w:rsid w:val="2AFC6642"/>
    <w:rsid w:val="348A2F11"/>
    <w:rsid w:val="3B247C1B"/>
    <w:rsid w:val="3D08531B"/>
    <w:rsid w:val="41160006"/>
    <w:rsid w:val="4B221C9D"/>
    <w:rsid w:val="4BA6467C"/>
    <w:rsid w:val="4CFD207A"/>
    <w:rsid w:val="50205B81"/>
    <w:rsid w:val="50DB26D2"/>
    <w:rsid w:val="54275A2E"/>
    <w:rsid w:val="5AF80325"/>
    <w:rsid w:val="69E01364"/>
    <w:rsid w:val="69F34AD9"/>
    <w:rsid w:val="7564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rPr>
      <w:rFonts w:ascii="Times New Roman" w:hAnsi="Times New Roman" w:eastAsia="宋体" w:cs="Times New Roman"/>
    </w:rPr>
  </w:style>
  <w:style w:type="character" w:styleId="7">
    <w:name w:val="FollowedHyperlink"/>
    <w:qFormat/>
    <w:uiPriority w:val="0"/>
    <w:rPr>
      <w:rFonts w:ascii="Times New Roman" w:hAnsi="Times New Roman" w:eastAsia="宋体" w:cs="Times New Roman"/>
      <w:color w:val="80008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4265</Words>
  <Characters>4451</Characters>
  <Lines>0</Lines>
  <Paragraphs>0</Paragraphs>
  <TotalTime>17</TotalTime>
  <ScaleCrop>false</ScaleCrop>
  <LinksUpToDate>false</LinksUpToDate>
  <CharactersWithSpaces>4605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2025-03-06T06:45:00Z</dcterms:created>
  <dc:creator>WPS_1644889020</dc:creator>
  <cp:lastModifiedBy>WPS_1644889020</cp:lastModifiedBy>
  <dcterms:modified xsi:type="dcterms:W3CDTF">2025-03-06T12:07:21Z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96D6A794815D4654AD3D3B0D993B0EE4_11</vt:lpwstr>
  </property>
  <property fmtid="{D5CDD505-2E9C-101B-9397-08002B2CF9AE}" pid="4" name="KSOTemplateDocerSaveRecord">
    <vt:lpwstr>eyJoZGlkIjoiOTI2ZjJkODQxMTExY2RjMDVjZDU4M2JmMGJlODJhMzkiLCJ1c2VySWQiOiIxMzMxOTI0MTI4In0=</vt:lpwstr>
  </property>
</Properties>
</file>